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2DA4" w14:textId="77777777" w:rsidR="00BC5049" w:rsidRDefault="00BC5049"/>
    <w:p w14:paraId="7845C0A5" w14:textId="77777777" w:rsidR="00BC5049" w:rsidRP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003"/>
        <w:gridCol w:w="7342"/>
      </w:tblGrid>
      <w:tr w:rsidR="00F64386" w14:paraId="02E89811" w14:textId="77777777" w:rsidTr="00C74EC9">
        <w:tc>
          <w:tcPr>
            <w:tcW w:w="10345" w:type="dxa"/>
            <w:gridSpan w:val="2"/>
            <w:shd w:val="clear" w:color="auto" w:fill="92CDDC" w:themeFill="accent5" w:themeFillTint="99"/>
          </w:tcPr>
          <w:p w14:paraId="0BB9F3FE" w14:textId="77777777" w:rsidR="00F64386" w:rsidRDefault="00F64386" w:rsidP="00F64386">
            <w:pPr>
              <w:jc w:val="center"/>
              <w:rPr>
                <w:b/>
                <w:sz w:val="28"/>
                <w:szCs w:val="28"/>
              </w:rPr>
            </w:pPr>
            <w:r>
              <w:rPr>
                <w:b/>
                <w:sz w:val="28"/>
                <w:szCs w:val="28"/>
              </w:rPr>
              <w:t>PATIENT GUIDE</w:t>
            </w:r>
          </w:p>
          <w:p w14:paraId="0B7AD922" w14:textId="7EEE016F" w:rsidR="00F64386" w:rsidRPr="00BC5049" w:rsidRDefault="00F64386" w:rsidP="00F64386">
            <w:pPr>
              <w:jc w:val="center"/>
              <w:rPr>
                <w:b/>
                <w:sz w:val="28"/>
                <w:szCs w:val="28"/>
              </w:rPr>
            </w:pPr>
          </w:p>
        </w:tc>
      </w:tr>
      <w:tr w:rsidR="00F64386" w14:paraId="7964F1E6" w14:textId="77777777" w:rsidTr="00C74EC9">
        <w:tc>
          <w:tcPr>
            <w:tcW w:w="3003" w:type="dxa"/>
          </w:tcPr>
          <w:p w14:paraId="301E65D2" w14:textId="77777777" w:rsidR="00F64386" w:rsidRDefault="00F64386" w:rsidP="00B21FA3">
            <w:r>
              <w:t>Name of establishment or agency</w:t>
            </w:r>
          </w:p>
          <w:p w14:paraId="1934F220" w14:textId="77777777" w:rsidR="00F64386" w:rsidRDefault="00F64386" w:rsidP="00B21FA3"/>
        </w:tc>
        <w:tc>
          <w:tcPr>
            <w:tcW w:w="7342" w:type="dxa"/>
          </w:tcPr>
          <w:p w14:paraId="1F396F06" w14:textId="75A3C06E" w:rsidR="00F64386" w:rsidRPr="006F19A9" w:rsidRDefault="00213507" w:rsidP="00B21FA3">
            <w:pPr>
              <w:rPr>
                <w:rFonts w:asciiTheme="minorHAnsi" w:hAnsiTheme="minorHAnsi" w:cstheme="minorHAnsi"/>
              </w:rPr>
            </w:pPr>
            <w:proofErr w:type="spellStart"/>
            <w:r w:rsidRPr="0000722D">
              <w:rPr>
                <w:rFonts w:asciiTheme="minorHAnsi" w:hAnsiTheme="minorHAnsi" w:cstheme="minorHAnsi"/>
                <w:color w:val="000000"/>
              </w:rPr>
              <w:t>Clinig</w:t>
            </w:r>
            <w:proofErr w:type="spellEnd"/>
            <w:r w:rsidRPr="0000722D">
              <w:rPr>
                <w:rFonts w:asciiTheme="minorHAnsi" w:hAnsiTheme="minorHAnsi" w:cstheme="minorHAnsi"/>
                <w:color w:val="000000"/>
              </w:rPr>
              <w:t xml:space="preserve"> </w:t>
            </w:r>
            <w:proofErr w:type="spellStart"/>
            <w:r w:rsidRPr="0000722D">
              <w:rPr>
                <w:rFonts w:asciiTheme="minorHAnsi" w:hAnsiTheme="minorHAnsi" w:cstheme="minorHAnsi"/>
                <w:color w:val="000000"/>
              </w:rPr>
              <w:t>Byw’n</w:t>
            </w:r>
            <w:proofErr w:type="spellEnd"/>
            <w:r w:rsidRPr="0000722D">
              <w:rPr>
                <w:rFonts w:asciiTheme="minorHAnsi" w:hAnsiTheme="minorHAnsi" w:cstheme="minorHAnsi"/>
                <w:color w:val="000000"/>
              </w:rPr>
              <w:t xml:space="preserve"> Iach Ltd</w:t>
            </w:r>
          </w:p>
        </w:tc>
      </w:tr>
      <w:tr w:rsidR="00F64386" w14:paraId="2BBCB7FD" w14:textId="77777777" w:rsidTr="00C74EC9">
        <w:tc>
          <w:tcPr>
            <w:tcW w:w="3003" w:type="dxa"/>
          </w:tcPr>
          <w:p w14:paraId="30A0F1A7" w14:textId="77777777" w:rsidR="00F64386" w:rsidRDefault="00F64386" w:rsidP="00B21FA3">
            <w:r>
              <w:t>Address and postcode</w:t>
            </w:r>
          </w:p>
          <w:p w14:paraId="29635921" w14:textId="77777777" w:rsidR="00F64386" w:rsidRDefault="00F64386" w:rsidP="00B21FA3"/>
          <w:p w14:paraId="635F0913" w14:textId="77777777" w:rsidR="00F64386" w:rsidRDefault="00F64386" w:rsidP="00B21FA3"/>
        </w:tc>
        <w:tc>
          <w:tcPr>
            <w:tcW w:w="7342" w:type="dxa"/>
          </w:tcPr>
          <w:p w14:paraId="019AFAB8" w14:textId="77777777" w:rsidR="00C94348" w:rsidRDefault="00C94348" w:rsidP="00C94348">
            <w:pPr>
              <w:rPr>
                <w:rFonts w:ascii="Calibri" w:hAnsi="Calibri" w:cs="Calibri"/>
                <w:color w:val="000000"/>
                <w:sz w:val="22"/>
                <w:szCs w:val="22"/>
              </w:rPr>
            </w:pPr>
            <w:r>
              <w:rPr>
                <w:rFonts w:cs="Arial"/>
                <w:color w:val="000000"/>
                <w:sz w:val="22"/>
                <w:szCs w:val="22"/>
              </w:rPr>
              <w:t>15 Neptune Court</w:t>
            </w:r>
          </w:p>
          <w:p w14:paraId="31910ECE" w14:textId="77777777" w:rsidR="00C94348" w:rsidRDefault="00C94348" w:rsidP="00C94348">
            <w:pPr>
              <w:rPr>
                <w:rFonts w:ascii="Calibri" w:hAnsi="Calibri" w:cs="Calibri"/>
                <w:color w:val="000000"/>
                <w:sz w:val="22"/>
                <w:szCs w:val="22"/>
              </w:rPr>
            </w:pPr>
            <w:r>
              <w:rPr>
                <w:rFonts w:cs="Arial"/>
                <w:color w:val="000000"/>
                <w:sz w:val="22"/>
                <w:szCs w:val="22"/>
              </w:rPr>
              <w:t>Vanguard Way</w:t>
            </w:r>
          </w:p>
          <w:p w14:paraId="24F1C3E3" w14:textId="77777777" w:rsidR="00C94348" w:rsidRDefault="00C94348" w:rsidP="00C94348">
            <w:pPr>
              <w:rPr>
                <w:rFonts w:ascii="Calibri" w:hAnsi="Calibri" w:cs="Calibri"/>
                <w:color w:val="000000"/>
                <w:sz w:val="22"/>
                <w:szCs w:val="22"/>
              </w:rPr>
            </w:pPr>
            <w:r>
              <w:rPr>
                <w:rFonts w:cs="Arial"/>
                <w:color w:val="000000"/>
                <w:sz w:val="22"/>
                <w:szCs w:val="22"/>
              </w:rPr>
              <w:t>Cardiff, UK</w:t>
            </w:r>
          </w:p>
          <w:p w14:paraId="4FEBFFAF" w14:textId="0E225200" w:rsidR="00F64386" w:rsidRPr="00C94348" w:rsidRDefault="00C94348" w:rsidP="00213507">
            <w:pPr>
              <w:rPr>
                <w:rFonts w:ascii="Calibri" w:hAnsi="Calibri" w:cs="Calibri"/>
                <w:color w:val="000000"/>
                <w:sz w:val="22"/>
                <w:szCs w:val="22"/>
              </w:rPr>
            </w:pPr>
            <w:r>
              <w:rPr>
                <w:rFonts w:cs="Arial"/>
                <w:color w:val="000000"/>
                <w:sz w:val="22"/>
                <w:szCs w:val="22"/>
              </w:rPr>
              <w:t>CF24 5PJ </w:t>
            </w:r>
          </w:p>
        </w:tc>
      </w:tr>
      <w:tr w:rsidR="00F64386" w14:paraId="194A58C6" w14:textId="77777777" w:rsidTr="00C74EC9">
        <w:tc>
          <w:tcPr>
            <w:tcW w:w="3003" w:type="dxa"/>
          </w:tcPr>
          <w:p w14:paraId="59ADB846" w14:textId="77777777" w:rsidR="00F64386" w:rsidRDefault="00F64386" w:rsidP="00B21FA3">
            <w:r>
              <w:t>Email address</w:t>
            </w:r>
          </w:p>
          <w:p w14:paraId="788337BC" w14:textId="77777777" w:rsidR="00F64386" w:rsidRDefault="00F64386" w:rsidP="00B21FA3"/>
        </w:tc>
        <w:tc>
          <w:tcPr>
            <w:tcW w:w="7342" w:type="dxa"/>
          </w:tcPr>
          <w:p w14:paraId="5CFE0D1F" w14:textId="30843669" w:rsidR="00F64386" w:rsidRPr="006F19A9" w:rsidRDefault="00213507" w:rsidP="00B21FA3">
            <w:pPr>
              <w:rPr>
                <w:rFonts w:asciiTheme="minorHAnsi" w:hAnsiTheme="minorHAnsi" w:cstheme="minorHAnsi"/>
              </w:rPr>
            </w:pPr>
            <w:r w:rsidRPr="0000722D">
              <w:rPr>
                <w:rFonts w:asciiTheme="minorHAnsi" w:hAnsiTheme="minorHAnsi" w:cstheme="minorHAnsi"/>
                <w:color w:val="000000"/>
              </w:rPr>
              <w:t>neryswyn@yahoo.co.uk</w:t>
            </w:r>
          </w:p>
        </w:tc>
      </w:tr>
      <w:tr w:rsidR="008D6109" w14:paraId="3FC0D0D7" w14:textId="77777777" w:rsidTr="00C74EC9">
        <w:tc>
          <w:tcPr>
            <w:tcW w:w="3003" w:type="dxa"/>
          </w:tcPr>
          <w:p w14:paraId="2269FCCF" w14:textId="77777777" w:rsidR="008D6109" w:rsidRDefault="00D11DB6" w:rsidP="00D11DB6">
            <w:r>
              <w:t xml:space="preserve">Name </w:t>
            </w:r>
            <w:r w:rsidR="008D6109">
              <w:t>Registered Manager</w:t>
            </w:r>
            <w:r>
              <w:t>/</w:t>
            </w:r>
            <w:r w:rsidR="008D6109">
              <w:t>s</w:t>
            </w:r>
          </w:p>
        </w:tc>
        <w:tc>
          <w:tcPr>
            <w:tcW w:w="7342" w:type="dxa"/>
          </w:tcPr>
          <w:p w14:paraId="571445A6" w14:textId="415A6B64" w:rsidR="008D6109" w:rsidRPr="0038411E" w:rsidRDefault="00213507" w:rsidP="00BC5049">
            <w:pPr>
              <w:rPr>
                <w:rFonts w:asciiTheme="minorHAnsi" w:hAnsiTheme="minorHAnsi"/>
              </w:rPr>
            </w:pPr>
            <w:r>
              <w:rPr>
                <w:rFonts w:asciiTheme="minorHAnsi" w:hAnsiTheme="minorHAnsi"/>
              </w:rPr>
              <w:t xml:space="preserve">Dr Nerys Frater </w:t>
            </w:r>
          </w:p>
        </w:tc>
      </w:tr>
    </w:tbl>
    <w:p w14:paraId="63189248" w14:textId="77777777" w:rsidR="00BC5049" w:rsidRDefault="00BC5049" w:rsidP="00BC5049"/>
    <w:p w14:paraId="40B0CD9E" w14:textId="77777777" w:rsidR="00BC5049" w:rsidRDefault="00BC5049" w:rsidP="00BC5049"/>
    <w:tbl>
      <w:tblPr>
        <w:tblStyle w:val="TableGrid"/>
        <w:tblW w:w="1034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0345"/>
      </w:tblGrid>
      <w:tr w:rsidR="00C74EC9" w14:paraId="1B16FA9A" w14:textId="77777777" w:rsidTr="00C74EC9">
        <w:tc>
          <w:tcPr>
            <w:tcW w:w="10345" w:type="dxa"/>
            <w:shd w:val="clear" w:color="auto" w:fill="92CDDC" w:themeFill="accent5" w:themeFillTint="99"/>
          </w:tcPr>
          <w:p w14:paraId="59CCEABB" w14:textId="77777777" w:rsidR="00F36DE1" w:rsidRPr="0038411E" w:rsidRDefault="00F36DE1" w:rsidP="00BC5049">
            <w:pPr>
              <w:rPr>
                <w:rFonts w:asciiTheme="minorHAnsi" w:hAnsiTheme="minorHAnsi"/>
              </w:rPr>
            </w:pPr>
          </w:p>
          <w:p w14:paraId="6E890F25" w14:textId="096A3176" w:rsidR="00F36DE1" w:rsidRPr="00FA48DE" w:rsidRDefault="008D6109" w:rsidP="00BC5049">
            <w:pPr>
              <w:rPr>
                <w:rFonts w:asciiTheme="minorHAnsi" w:hAnsiTheme="minorHAnsi"/>
                <w:b/>
              </w:rPr>
            </w:pPr>
            <w:r w:rsidRPr="0038411E">
              <w:rPr>
                <w:rFonts w:asciiTheme="minorHAnsi" w:hAnsiTheme="minorHAnsi"/>
                <w:b/>
              </w:rPr>
              <w:t>Summary of Statement of Purpose</w:t>
            </w:r>
          </w:p>
        </w:tc>
      </w:tr>
      <w:tr w:rsidR="00C74EC9" w14:paraId="5D4D764D" w14:textId="77777777" w:rsidTr="00C74EC9">
        <w:tc>
          <w:tcPr>
            <w:tcW w:w="10345" w:type="dxa"/>
          </w:tcPr>
          <w:p w14:paraId="1C610811" w14:textId="77777777" w:rsidR="004E4DA2" w:rsidRPr="00FA48DE" w:rsidRDefault="004E4DA2" w:rsidP="004E4DA2">
            <w:pPr>
              <w:pStyle w:val="Heading3"/>
              <w:rPr>
                <w:rFonts w:asciiTheme="minorHAnsi" w:hAnsiTheme="minorHAnsi" w:cstheme="minorHAnsi"/>
                <w:b/>
                <w:bCs/>
                <w:color w:val="000000" w:themeColor="text1"/>
              </w:rPr>
            </w:pPr>
            <w:bookmarkStart w:id="0" w:name="_Toc108374557"/>
            <w:r w:rsidRPr="00FA48DE">
              <w:rPr>
                <w:rFonts w:asciiTheme="minorHAnsi" w:hAnsiTheme="minorHAnsi" w:cstheme="minorHAnsi"/>
                <w:b/>
                <w:bCs/>
                <w:color w:val="000000" w:themeColor="text1"/>
              </w:rPr>
              <w:lastRenderedPageBreak/>
              <w:t>Our Aims</w:t>
            </w:r>
            <w:bookmarkEnd w:id="0"/>
          </w:p>
          <w:p w14:paraId="517F45C6" w14:textId="77777777" w:rsidR="004E4DA2" w:rsidRPr="0000722D" w:rsidRDefault="004E4DA2" w:rsidP="004E4DA2">
            <w:pPr>
              <w:pStyle w:val="ListParagraph"/>
              <w:numPr>
                <w:ilvl w:val="0"/>
                <w:numId w:val="5"/>
              </w:numPr>
              <w:rPr>
                <w:rFonts w:asciiTheme="minorHAnsi" w:hAnsiTheme="minorHAnsi" w:cstheme="minorHAnsi"/>
                <w:noProof/>
                <w:color w:val="000000" w:themeColor="text1"/>
              </w:rPr>
            </w:pPr>
            <w:r w:rsidRPr="0000722D">
              <w:rPr>
                <w:rFonts w:asciiTheme="minorHAnsi" w:hAnsiTheme="minorHAnsi" w:cstheme="minorHAnsi"/>
                <w:noProof/>
                <w:color w:val="000000" w:themeColor="text1"/>
              </w:rPr>
              <w:t xml:space="preserve">To provide an intensive lifestyle programme aimed at weight loss, diabetes prevention and type 2 diabetes remission. </w:t>
            </w:r>
          </w:p>
          <w:p w14:paraId="1AA48F5A" w14:textId="77777777" w:rsidR="004E4DA2" w:rsidRPr="0000722D" w:rsidRDefault="004E4DA2" w:rsidP="004E4DA2">
            <w:pPr>
              <w:pStyle w:val="ListParagraph"/>
              <w:numPr>
                <w:ilvl w:val="0"/>
                <w:numId w:val="5"/>
              </w:numPr>
              <w:rPr>
                <w:rFonts w:asciiTheme="minorHAnsi" w:hAnsiTheme="minorHAnsi" w:cstheme="minorHAnsi"/>
                <w:noProof/>
                <w:color w:val="000000" w:themeColor="text1"/>
              </w:rPr>
            </w:pPr>
            <w:r w:rsidRPr="0000722D">
              <w:rPr>
                <w:rFonts w:asciiTheme="minorHAnsi" w:hAnsiTheme="minorHAnsi" w:cstheme="minorHAnsi"/>
                <w:noProof/>
                <w:color w:val="000000" w:themeColor="text1"/>
              </w:rPr>
              <w:t>To educate healthcare professionals of the impact of lifestyle medicine</w:t>
            </w:r>
          </w:p>
          <w:p w14:paraId="361C420B" w14:textId="77777777" w:rsidR="004E4DA2" w:rsidRPr="0000722D" w:rsidRDefault="004E4DA2" w:rsidP="004E4DA2">
            <w:pPr>
              <w:pStyle w:val="ListParagraph"/>
              <w:numPr>
                <w:ilvl w:val="0"/>
                <w:numId w:val="5"/>
              </w:numPr>
              <w:rPr>
                <w:rFonts w:asciiTheme="minorHAnsi" w:hAnsiTheme="minorHAnsi" w:cstheme="minorHAnsi"/>
                <w:noProof/>
                <w:color w:val="000000" w:themeColor="text1"/>
              </w:rPr>
            </w:pPr>
            <w:r w:rsidRPr="0000722D">
              <w:rPr>
                <w:rFonts w:asciiTheme="minorHAnsi" w:hAnsiTheme="minorHAnsi" w:cstheme="minorHAnsi"/>
                <w:noProof/>
                <w:color w:val="000000" w:themeColor="text1"/>
              </w:rPr>
              <w:t>Development of new innovative strategies to aid and maintain weight loss long-term</w:t>
            </w:r>
          </w:p>
          <w:p w14:paraId="751E6B5F" w14:textId="77777777" w:rsidR="004E4DA2" w:rsidRPr="0000722D" w:rsidRDefault="004E4DA2" w:rsidP="004E4DA2">
            <w:pPr>
              <w:rPr>
                <w:rFonts w:asciiTheme="minorHAnsi" w:hAnsiTheme="minorHAnsi" w:cstheme="minorHAnsi"/>
                <w:noProof/>
                <w:color w:val="000000" w:themeColor="text1"/>
                <w:lang w:val="en-US"/>
              </w:rPr>
            </w:pPr>
          </w:p>
          <w:p w14:paraId="2B0A1160" w14:textId="77777777" w:rsidR="004E4DA2" w:rsidRPr="00FA48DE" w:rsidRDefault="004E4DA2" w:rsidP="004E4DA2">
            <w:pPr>
              <w:jc w:val="both"/>
              <w:rPr>
                <w:rFonts w:asciiTheme="minorHAnsi" w:hAnsiTheme="minorHAnsi" w:cstheme="minorHAnsi"/>
                <w:b/>
                <w:bCs/>
                <w:color w:val="000000" w:themeColor="text1"/>
              </w:rPr>
            </w:pPr>
            <w:r w:rsidRPr="00FA48DE">
              <w:rPr>
                <w:rFonts w:asciiTheme="minorHAnsi" w:hAnsiTheme="minorHAnsi" w:cstheme="minorHAnsi"/>
                <w:b/>
                <w:bCs/>
                <w:color w:val="000000" w:themeColor="text1"/>
              </w:rPr>
              <w:t xml:space="preserve">Objectives </w:t>
            </w:r>
          </w:p>
          <w:p w14:paraId="3C495F13" w14:textId="77777777" w:rsidR="004E4DA2" w:rsidRPr="0000722D" w:rsidRDefault="004E4DA2" w:rsidP="004E4DA2">
            <w:pPr>
              <w:spacing w:before="100" w:beforeAutospacing="1" w:after="100" w:afterAutospacing="1" w:line="276" w:lineRule="auto"/>
              <w:jc w:val="both"/>
              <w:rPr>
                <w:rFonts w:asciiTheme="minorHAnsi" w:hAnsiTheme="minorHAnsi" w:cstheme="minorHAnsi"/>
                <w:color w:val="000000" w:themeColor="text1"/>
              </w:rPr>
            </w:pPr>
            <w:r w:rsidRPr="0000722D">
              <w:rPr>
                <w:rFonts w:asciiTheme="minorHAnsi" w:hAnsiTheme="minorHAnsi" w:cstheme="minorHAnsi"/>
                <w:color w:val="000000" w:themeColor="text1"/>
              </w:rPr>
              <w:t>The objective of The Lifestyle Clinic (</w:t>
            </w:r>
            <w:proofErr w:type="spellStart"/>
            <w:r w:rsidRPr="0000722D">
              <w:rPr>
                <w:rFonts w:asciiTheme="minorHAnsi" w:hAnsiTheme="minorHAnsi" w:cstheme="minorHAnsi"/>
                <w:color w:val="000000" w:themeColor="text1"/>
              </w:rPr>
              <w:t>Clinig</w:t>
            </w:r>
            <w:proofErr w:type="spellEnd"/>
            <w:r w:rsidRPr="0000722D">
              <w:rPr>
                <w:rFonts w:asciiTheme="minorHAnsi" w:hAnsiTheme="minorHAnsi" w:cstheme="minorHAnsi"/>
                <w:color w:val="000000" w:themeColor="text1"/>
              </w:rPr>
              <w:t xml:space="preserve"> </w:t>
            </w:r>
            <w:proofErr w:type="spellStart"/>
            <w:r w:rsidRPr="0000722D">
              <w:rPr>
                <w:rFonts w:asciiTheme="minorHAnsi" w:hAnsiTheme="minorHAnsi" w:cstheme="minorHAnsi"/>
                <w:color w:val="000000" w:themeColor="text1"/>
              </w:rPr>
              <w:t>Byw’n</w:t>
            </w:r>
            <w:proofErr w:type="spellEnd"/>
            <w:r w:rsidRPr="0000722D">
              <w:rPr>
                <w:rFonts w:asciiTheme="minorHAnsi" w:hAnsiTheme="minorHAnsi" w:cstheme="minorHAnsi"/>
                <w:color w:val="000000" w:themeColor="text1"/>
              </w:rPr>
              <w:t xml:space="preserve"> Iach Ltd) is to offer patients a personalised service by delivering a high-quality service in line with the professional standards. We will provide: </w:t>
            </w:r>
          </w:p>
          <w:p w14:paraId="65D13584" w14:textId="77777777" w:rsidR="004E4DA2" w:rsidRPr="0000722D" w:rsidRDefault="004E4DA2" w:rsidP="004E4DA2">
            <w:pPr>
              <w:pStyle w:val="ListParagraph"/>
              <w:numPr>
                <w:ilvl w:val="0"/>
                <w:numId w:val="6"/>
              </w:numPr>
              <w:spacing w:before="100" w:beforeAutospacing="1" w:after="100" w:afterAutospacing="1" w:line="276" w:lineRule="auto"/>
              <w:jc w:val="both"/>
              <w:rPr>
                <w:rFonts w:asciiTheme="minorHAnsi" w:hAnsiTheme="minorHAnsi" w:cstheme="minorHAnsi"/>
                <w:color w:val="000000" w:themeColor="text1"/>
              </w:rPr>
            </w:pPr>
            <w:r w:rsidRPr="0000722D">
              <w:rPr>
                <w:rFonts w:asciiTheme="minorHAnsi" w:hAnsiTheme="minorHAnsi" w:cstheme="minorHAnsi"/>
                <w:color w:val="000000" w:themeColor="text1"/>
              </w:rPr>
              <w:t>To support patients to make a meaningful change to their wellbeing</w:t>
            </w:r>
          </w:p>
          <w:p w14:paraId="25FEEC16" w14:textId="77777777" w:rsidR="004E4DA2" w:rsidRPr="0000722D" w:rsidRDefault="004E4DA2" w:rsidP="004E4DA2">
            <w:pPr>
              <w:pStyle w:val="ListParagraph"/>
              <w:numPr>
                <w:ilvl w:val="0"/>
                <w:numId w:val="6"/>
              </w:numPr>
              <w:spacing w:before="100" w:beforeAutospacing="1" w:after="100" w:afterAutospacing="1" w:line="276" w:lineRule="auto"/>
              <w:jc w:val="both"/>
              <w:rPr>
                <w:rFonts w:asciiTheme="minorHAnsi" w:hAnsiTheme="minorHAnsi" w:cstheme="minorHAnsi"/>
                <w:color w:val="000000" w:themeColor="text1"/>
              </w:rPr>
            </w:pPr>
            <w:r w:rsidRPr="0000722D">
              <w:rPr>
                <w:rFonts w:asciiTheme="minorHAnsi" w:hAnsiTheme="minorHAnsi" w:cstheme="minorHAnsi"/>
                <w:color w:val="000000" w:themeColor="text1"/>
              </w:rPr>
              <w:t>To provide education rather than medication to support lifestyle change.</w:t>
            </w:r>
          </w:p>
          <w:p w14:paraId="6D7D6C81" w14:textId="77777777" w:rsidR="00F06E1C" w:rsidRDefault="004E4DA2" w:rsidP="004E4DA2">
            <w:pPr>
              <w:pStyle w:val="ListParagraph"/>
              <w:numPr>
                <w:ilvl w:val="0"/>
                <w:numId w:val="6"/>
              </w:numPr>
              <w:spacing w:before="100" w:beforeAutospacing="1" w:after="100" w:afterAutospacing="1" w:line="276" w:lineRule="auto"/>
              <w:jc w:val="both"/>
              <w:rPr>
                <w:rFonts w:asciiTheme="minorHAnsi" w:hAnsiTheme="minorHAnsi" w:cstheme="minorHAnsi"/>
                <w:color w:val="000000" w:themeColor="text1"/>
              </w:rPr>
            </w:pPr>
            <w:r w:rsidRPr="0000722D">
              <w:rPr>
                <w:rFonts w:asciiTheme="minorHAnsi" w:hAnsiTheme="minorHAnsi" w:cstheme="minorHAnsi"/>
                <w:color w:val="000000" w:themeColor="text1"/>
              </w:rPr>
              <w:t>To promote effective self-care.</w:t>
            </w:r>
          </w:p>
          <w:p w14:paraId="60420735" w14:textId="38389373" w:rsidR="00F64386" w:rsidRPr="00F06E1C" w:rsidRDefault="004E4DA2" w:rsidP="004E4DA2">
            <w:pPr>
              <w:pStyle w:val="ListParagraph"/>
              <w:numPr>
                <w:ilvl w:val="0"/>
                <w:numId w:val="6"/>
              </w:numPr>
              <w:spacing w:before="100" w:beforeAutospacing="1" w:after="100" w:afterAutospacing="1" w:line="276" w:lineRule="auto"/>
              <w:jc w:val="both"/>
              <w:rPr>
                <w:rFonts w:asciiTheme="minorHAnsi" w:hAnsiTheme="minorHAnsi" w:cstheme="minorHAnsi"/>
                <w:color w:val="000000" w:themeColor="text1"/>
              </w:rPr>
            </w:pPr>
            <w:r w:rsidRPr="00F06E1C">
              <w:rPr>
                <w:rFonts w:asciiTheme="minorHAnsi" w:hAnsiTheme="minorHAnsi" w:cstheme="minorHAnsi"/>
                <w:color w:val="000000" w:themeColor="text1"/>
              </w:rPr>
              <w:t>To maintain the highest professional and ethical standards</w:t>
            </w:r>
          </w:p>
          <w:p w14:paraId="0F133667" w14:textId="77777777" w:rsidR="004E4DA2" w:rsidRDefault="004E4DA2" w:rsidP="004E4DA2">
            <w:pPr>
              <w:rPr>
                <w:rFonts w:asciiTheme="minorHAnsi" w:hAnsiTheme="minorHAnsi"/>
                <w:b/>
                <w:color w:val="000000" w:themeColor="text1"/>
              </w:rPr>
            </w:pPr>
          </w:p>
          <w:p w14:paraId="254E2D93" w14:textId="686E0851" w:rsidR="0038411E" w:rsidRPr="0038411E" w:rsidRDefault="0038411E" w:rsidP="00BC5049">
            <w:pPr>
              <w:rPr>
                <w:rFonts w:asciiTheme="minorHAnsi" w:hAnsiTheme="minorHAnsi"/>
                <w:b/>
                <w:color w:val="000000" w:themeColor="text1"/>
              </w:rPr>
            </w:pPr>
            <w:r w:rsidRPr="0038411E">
              <w:rPr>
                <w:rFonts w:asciiTheme="minorHAnsi" w:hAnsiTheme="minorHAnsi"/>
                <w:b/>
                <w:color w:val="000000" w:themeColor="text1"/>
              </w:rPr>
              <w:t xml:space="preserve">Treatments to be offered after registration has been granted </w:t>
            </w:r>
          </w:p>
          <w:p w14:paraId="635F80EA" w14:textId="77777777" w:rsidR="0038411E" w:rsidRPr="0038411E" w:rsidRDefault="0038411E" w:rsidP="00BC5049">
            <w:pPr>
              <w:rPr>
                <w:rFonts w:asciiTheme="minorHAnsi" w:hAnsiTheme="minorHAnsi"/>
                <w:color w:val="000000" w:themeColor="text1"/>
              </w:rPr>
            </w:pPr>
          </w:p>
          <w:p w14:paraId="3CFFDF30" w14:textId="77777777" w:rsidR="004E4DA2" w:rsidRPr="000C613A" w:rsidRDefault="004E4DA2" w:rsidP="004E4DA2">
            <w:pPr>
              <w:rPr>
                <w:rFonts w:asciiTheme="minorHAnsi" w:hAnsiTheme="minorHAnsi" w:cstheme="minorHAnsi"/>
              </w:rPr>
            </w:pPr>
            <w:r w:rsidRPr="000C613A">
              <w:rPr>
                <w:rFonts w:asciiTheme="minorHAnsi" w:hAnsiTheme="minorHAnsi" w:cstheme="minorHAnsi"/>
              </w:rPr>
              <w:t>I am a GP and provide online courses for those with prediabetes/ type 2 diabetes and those that want to lose weight by lowering their blood sugars – aiming for remission of type 2 diabetes.</w:t>
            </w:r>
          </w:p>
          <w:p w14:paraId="3F220B48" w14:textId="77777777" w:rsidR="004E4DA2" w:rsidRPr="000C613A" w:rsidRDefault="004E4DA2" w:rsidP="004E4DA2">
            <w:pPr>
              <w:rPr>
                <w:rFonts w:asciiTheme="minorHAnsi" w:hAnsiTheme="minorHAnsi" w:cstheme="minorHAnsi"/>
              </w:rPr>
            </w:pPr>
          </w:p>
          <w:p w14:paraId="181790A4" w14:textId="77777777" w:rsidR="004E4DA2" w:rsidRPr="000C613A" w:rsidRDefault="004E4DA2" w:rsidP="004E4DA2">
            <w:pPr>
              <w:rPr>
                <w:rFonts w:asciiTheme="minorHAnsi" w:hAnsiTheme="minorHAnsi" w:cstheme="minorHAnsi"/>
              </w:rPr>
            </w:pPr>
            <w:r w:rsidRPr="000C613A">
              <w:rPr>
                <w:rFonts w:asciiTheme="minorHAnsi" w:hAnsiTheme="minorHAnsi" w:cstheme="minorHAnsi"/>
              </w:rPr>
              <w:t>We would like to offer support through online courses and group consultation (with the occasional review by our diabetes specialist nurse – telephone) We advise on lowering the carbohydrates, stress management, sleep and behavioural/psychological techniques.</w:t>
            </w:r>
          </w:p>
          <w:p w14:paraId="5B14A1FE" w14:textId="77777777" w:rsidR="004E4DA2" w:rsidRPr="000C613A" w:rsidRDefault="004E4DA2" w:rsidP="004E4DA2">
            <w:pPr>
              <w:rPr>
                <w:rFonts w:asciiTheme="minorHAnsi" w:hAnsiTheme="minorHAnsi" w:cstheme="minorHAnsi"/>
              </w:rPr>
            </w:pPr>
          </w:p>
          <w:p w14:paraId="419772E0" w14:textId="3BBBCB9A" w:rsidR="004E4DA2" w:rsidRPr="000C613A" w:rsidRDefault="004E4DA2" w:rsidP="004E4DA2">
            <w:pPr>
              <w:rPr>
                <w:rFonts w:asciiTheme="minorHAnsi" w:hAnsiTheme="minorHAnsi" w:cstheme="minorHAnsi"/>
              </w:rPr>
            </w:pPr>
            <w:r w:rsidRPr="000C613A">
              <w:rPr>
                <w:rFonts w:asciiTheme="minorHAnsi" w:hAnsiTheme="minorHAnsi" w:cstheme="minorHAnsi"/>
              </w:rPr>
              <w:t>Although we do guide, support and advise on lifestyle changes as our main treatment; a result of this is that patients need to stop their medication quite quickly. We therefore do advise on depres</w:t>
            </w:r>
            <w:r w:rsidR="00FA48DE">
              <w:rPr>
                <w:rFonts w:asciiTheme="minorHAnsi" w:hAnsiTheme="minorHAnsi" w:cstheme="minorHAnsi"/>
              </w:rPr>
              <w:t>c</w:t>
            </w:r>
            <w:r w:rsidRPr="000C613A">
              <w:rPr>
                <w:rFonts w:asciiTheme="minorHAnsi" w:hAnsiTheme="minorHAnsi" w:cstheme="minorHAnsi"/>
              </w:rPr>
              <w:t xml:space="preserve">ribing and very occasionally a change in diabetes medication. This is via a recommendation </w:t>
            </w:r>
            <w:r w:rsidR="00FA48DE">
              <w:rPr>
                <w:rFonts w:asciiTheme="minorHAnsi" w:hAnsiTheme="minorHAnsi" w:cstheme="minorHAnsi"/>
              </w:rPr>
              <w:t xml:space="preserve">made </w:t>
            </w:r>
            <w:r w:rsidRPr="000C613A">
              <w:rPr>
                <w:rFonts w:asciiTheme="minorHAnsi" w:hAnsiTheme="minorHAnsi" w:cstheme="minorHAnsi"/>
              </w:rPr>
              <w:t xml:space="preserve">to the </w:t>
            </w:r>
            <w:r w:rsidR="00A5754E" w:rsidRPr="000C613A">
              <w:rPr>
                <w:rFonts w:asciiTheme="minorHAnsi" w:hAnsiTheme="minorHAnsi" w:cstheme="minorHAnsi"/>
              </w:rPr>
              <w:t>patient’s</w:t>
            </w:r>
            <w:r w:rsidRPr="000C613A">
              <w:rPr>
                <w:rFonts w:asciiTheme="minorHAnsi" w:hAnsiTheme="minorHAnsi" w:cstheme="minorHAnsi"/>
              </w:rPr>
              <w:t xml:space="preserve"> own GP. </w:t>
            </w:r>
          </w:p>
          <w:p w14:paraId="6A1EE0E7" w14:textId="77777777" w:rsidR="004E4DA2" w:rsidRPr="00B60D20" w:rsidRDefault="004E4DA2" w:rsidP="004E4DA2">
            <w:pPr>
              <w:rPr>
                <w:rFonts w:asciiTheme="minorHAnsi" w:hAnsiTheme="minorHAnsi" w:cstheme="minorHAnsi"/>
              </w:rPr>
            </w:pPr>
            <w:r>
              <w:rPr>
                <w:rFonts w:asciiTheme="minorHAnsi" w:hAnsiTheme="minorHAnsi" w:cstheme="minorHAnsi"/>
              </w:rPr>
              <w:t xml:space="preserve"> </w:t>
            </w:r>
          </w:p>
          <w:p w14:paraId="3BD7B527" w14:textId="51B8E396" w:rsidR="00F36DE1" w:rsidRPr="00F64386" w:rsidRDefault="00F64386" w:rsidP="00F64386">
            <w:pPr>
              <w:jc w:val="both"/>
              <w:rPr>
                <w:rFonts w:asciiTheme="minorHAnsi" w:hAnsiTheme="minorHAnsi" w:cstheme="minorHAnsi"/>
                <w:color w:val="000000"/>
              </w:rPr>
            </w:pPr>
            <w:r w:rsidRPr="00D11B04">
              <w:rPr>
                <w:rFonts w:asciiTheme="minorHAnsi" w:hAnsiTheme="minorHAnsi" w:cstheme="minorHAnsi"/>
                <w:color w:val="000000"/>
              </w:rPr>
              <w:t xml:space="preserve"> </w:t>
            </w:r>
          </w:p>
        </w:tc>
      </w:tr>
    </w:tbl>
    <w:p w14:paraId="7FC05FB4"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0345"/>
      </w:tblGrid>
      <w:tr w:rsidR="000D1586" w14:paraId="2ABCE570" w14:textId="77777777" w:rsidTr="00C74EC9">
        <w:tc>
          <w:tcPr>
            <w:tcW w:w="10345" w:type="dxa"/>
            <w:shd w:val="clear" w:color="auto" w:fill="92CDDC" w:themeFill="accent5" w:themeFillTint="99"/>
          </w:tcPr>
          <w:p w14:paraId="122486A3" w14:textId="77777777" w:rsidR="000D1586" w:rsidRDefault="008D6109" w:rsidP="00BB7D3A">
            <w:pPr>
              <w:jc w:val="center"/>
              <w:rPr>
                <w:b/>
              </w:rPr>
            </w:pPr>
            <w:r>
              <w:rPr>
                <w:b/>
              </w:rPr>
              <w:t>TERMS AND CONDITIONS</w:t>
            </w:r>
          </w:p>
          <w:p w14:paraId="1E4DD3A3" w14:textId="77777777" w:rsidR="0033404F" w:rsidRPr="00FD1C8F" w:rsidRDefault="0033404F" w:rsidP="00BB7D3A">
            <w:pPr>
              <w:jc w:val="center"/>
              <w:rPr>
                <w:b/>
              </w:rPr>
            </w:pPr>
          </w:p>
        </w:tc>
      </w:tr>
      <w:tr w:rsidR="00297753" w14:paraId="6F851870" w14:textId="77777777" w:rsidTr="00C74EC9">
        <w:tc>
          <w:tcPr>
            <w:tcW w:w="10345" w:type="dxa"/>
          </w:tcPr>
          <w:p w14:paraId="6D0AEEA4" w14:textId="5BB964F9"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 The Lifestyle Clinic is owned and operated by </w:t>
            </w:r>
            <w:proofErr w:type="spellStart"/>
            <w:r w:rsidRPr="00BD0F09">
              <w:rPr>
                <w:rFonts w:ascii="Poppins" w:hAnsi="Poppins" w:cs="Poppins"/>
                <w:color w:val="333333"/>
                <w:sz w:val="18"/>
                <w:szCs w:val="18"/>
              </w:rPr>
              <w:t>Clinig</w:t>
            </w:r>
            <w:proofErr w:type="spellEnd"/>
            <w:r w:rsidRPr="00BD0F09">
              <w:rPr>
                <w:rFonts w:ascii="Poppins" w:hAnsi="Poppins" w:cs="Poppins"/>
                <w:color w:val="333333"/>
                <w:sz w:val="18"/>
                <w:szCs w:val="18"/>
              </w:rPr>
              <w:t xml:space="preserve"> </w:t>
            </w:r>
            <w:proofErr w:type="spellStart"/>
            <w:r w:rsidRPr="00BD0F09">
              <w:rPr>
                <w:rFonts w:ascii="Poppins" w:hAnsi="Poppins" w:cs="Poppins"/>
                <w:color w:val="333333"/>
                <w:sz w:val="18"/>
                <w:szCs w:val="18"/>
              </w:rPr>
              <w:t>Byw’n</w:t>
            </w:r>
            <w:proofErr w:type="spellEnd"/>
            <w:r w:rsidRPr="00BD0F09">
              <w:rPr>
                <w:rFonts w:ascii="Poppins" w:hAnsi="Poppins" w:cs="Poppins"/>
                <w:color w:val="333333"/>
                <w:sz w:val="18"/>
                <w:szCs w:val="18"/>
              </w:rPr>
              <w:t xml:space="preserve"> Iach Ltd, a company registered in England and Wales under company number 12670695 and with our registered office at 15 Neptune Court, Vanguard Way, Cardiff, CF24 5PJ.</w:t>
            </w:r>
          </w:p>
          <w:p w14:paraId="57720A9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4D0DADE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Please read these terms and conditions carefully before enrolling on our programmes. By enrolling, you agree to be bound by these terms and conditions. If you are not willing to be bound by these terms and conditions, please do not enrol.</w:t>
            </w:r>
          </w:p>
          <w:p w14:paraId="20D56FB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72B1EB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Introduction</w:t>
            </w:r>
          </w:p>
          <w:p w14:paraId="0C47040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B72C32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 xml:space="preserve">We reserve the right, at our discretion, to modify, add, or remove any or </w:t>
            </w:r>
            <w:proofErr w:type="gramStart"/>
            <w:r w:rsidRPr="00BD0F09">
              <w:rPr>
                <w:rFonts w:ascii="Poppins" w:hAnsi="Poppins" w:cs="Poppins"/>
                <w:color w:val="333333"/>
                <w:sz w:val="18"/>
                <w:szCs w:val="18"/>
              </w:rPr>
              <w:t>all of</w:t>
            </w:r>
            <w:proofErr w:type="gramEnd"/>
            <w:r w:rsidRPr="00BD0F09">
              <w:rPr>
                <w:rFonts w:ascii="Poppins" w:hAnsi="Poppins" w:cs="Poppins"/>
                <w:color w:val="333333"/>
                <w:sz w:val="18"/>
                <w:szCs w:val="18"/>
              </w:rPr>
              <w:t xml:space="preserve"> these terms and conditions at any time and each such change shall be effective immediately upon posting. Please check these terms and conditions periodically for changes.</w:t>
            </w:r>
          </w:p>
          <w:p w14:paraId="1CB4BE7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CFC20F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Your continued use of this Site and purchase of services on this Site following the posting of changes to these terms and conditions will mean you accept those changes. Please check the terms before every purchase. If the revised terms apply to any existing provision of services, we will notify you of the changes.</w:t>
            </w:r>
          </w:p>
          <w:p w14:paraId="4F898AF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AA5A48F" w14:textId="77777777" w:rsidR="00C14D81" w:rsidRPr="00BD0F09" w:rsidRDefault="00C14D81" w:rsidP="00C14D81">
            <w:pPr>
              <w:numPr>
                <w:ilvl w:val="0"/>
                <w:numId w:val="34"/>
              </w:numPr>
              <w:shd w:val="clear" w:color="auto" w:fill="FFFFFF"/>
              <w:textAlignment w:val="baseline"/>
              <w:rPr>
                <w:rFonts w:ascii="Arial" w:hAnsi="Arial" w:cs="Arial"/>
                <w:color w:val="333333"/>
                <w:sz w:val="18"/>
                <w:szCs w:val="18"/>
              </w:rPr>
            </w:pPr>
            <w:r w:rsidRPr="00BD0F09">
              <w:rPr>
                <w:rFonts w:ascii="Arial" w:hAnsi="Arial" w:cs="Arial"/>
                <w:b/>
                <w:bCs/>
                <w:color w:val="333333"/>
                <w:sz w:val="18"/>
                <w:szCs w:val="18"/>
                <w:bdr w:val="none" w:sz="0" w:space="0" w:color="auto" w:frame="1"/>
              </w:rPr>
              <w:t>Restrictions</w:t>
            </w:r>
          </w:p>
          <w:p w14:paraId="6FA6F8EF" w14:textId="77777777" w:rsidR="00C14D81" w:rsidRPr="00BD0F09" w:rsidRDefault="00C14D81" w:rsidP="00C14D81">
            <w:pPr>
              <w:numPr>
                <w:ilvl w:val="0"/>
                <w:numId w:val="35"/>
              </w:numPr>
              <w:shd w:val="clear" w:color="auto" w:fill="FFFFFF"/>
              <w:textAlignment w:val="baseline"/>
              <w:rPr>
                <w:rFonts w:ascii="Arial" w:hAnsi="Arial" w:cs="Arial"/>
                <w:color w:val="333333"/>
                <w:sz w:val="18"/>
                <w:szCs w:val="18"/>
              </w:rPr>
            </w:pPr>
            <w:r w:rsidRPr="00BD0F09">
              <w:rPr>
                <w:rFonts w:ascii="Arial" w:hAnsi="Arial" w:cs="Arial"/>
                <w:color w:val="333333"/>
                <w:sz w:val="18"/>
                <w:szCs w:val="18"/>
              </w:rPr>
              <w:t xml:space="preserve">You shall not purchase any services from our Site if you are below the age of 18 years old because under this age, you do not have legal capacity to </w:t>
            </w:r>
            <w:proofErr w:type="gramStart"/>
            <w:r w:rsidRPr="00BD0F09">
              <w:rPr>
                <w:rFonts w:ascii="Arial" w:hAnsi="Arial" w:cs="Arial"/>
                <w:color w:val="333333"/>
                <w:sz w:val="18"/>
                <w:szCs w:val="18"/>
              </w:rPr>
              <w:t>enter into</w:t>
            </w:r>
            <w:proofErr w:type="gramEnd"/>
            <w:r w:rsidRPr="00BD0F09">
              <w:rPr>
                <w:rFonts w:ascii="Arial" w:hAnsi="Arial" w:cs="Arial"/>
                <w:color w:val="333333"/>
                <w:sz w:val="18"/>
                <w:szCs w:val="18"/>
              </w:rPr>
              <w:t xml:space="preserve"> a contract.</w:t>
            </w:r>
          </w:p>
          <w:p w14:paraId="73A8D3BE" w14:textId="77777777" w:rsidR="00C14D81" w:rsidRPr="00BD0F09" w:rsidRDefault="00C14D81" w:rsidP="00C14D81">
            <w:pPr>
              <w:numPr>
                <w:ilvl w:val="0"/>
                <w:numId w:val="35"/>
              </w:numPr>
              <w:shd w:val="clear" w:color="auto" w:fill="FFFFFF"/>
              <w:textAlignment w:val="baseline"/>
              <w:rPr>
                <w:rFonts w:ascii="Arial" w:hAnsi="Arial" w:cs="Arial"/>
                <w:color w:val="333333"/>
                <w:sz w:val="18"/>
                <w:szCs w:val="18"/>
              </w:rPr>
            </w:pPr>
            <w:r w:rsidRPr="00BD0F09">
              <w:rPr>
                <w:rFonts w:ascii="Arial" w:hAnsi="Arial" w:cs="Arial"/>
                <w:color w:val="333333"/>
                <w:sz w:val="18"/>
                <w:szCs w:val="18"/>
              </w:rPr>
              <w:t>You shall not enter this agreement if you have an undeclared eating disorder; past or present, diagnosed or undiagnosed</w:t>
            </w:r>
          </w:p>
          <w:p w14:paraId="2ED02805" w14:textId="77777777" w:rsidR="00C14D81" w:rsidRPr="00BD0F09" w:rsidRDefault="00C14D81" w:rsidP="00C14D81">
            <w:pPr>
              <w:numPr>
                <w:ilvl w:val="0"/>
                <w:numId w:val="35"/>
              </w:numPr>
              <w:shd w:val="clear" w:color="auto" w:fill="FFFFFF"/>
              <w:textAlignment w:val="baseline"/>
              <w:rPr>
                <w:rFonts w:ascii="Arial" w:hAnsi="Arial" w:cs="Arial"/>
                <w:color w:val="333333"/>
                <w:sz w:val="18"/>
                <w:szCs w:val="18"/>
              </w:rPr>
            </w:pPr>
            <w:r w:rsidRPr="00BD0F09">
              <w:rPr>
                <w:rFonts w:ascii="Arial" w:hAnsi="Arial" w:cs="Arial"/>
                <w:color w:val="333333"/>
                <w:sz w:val="18"/>
                <w:szCs w:val="18"/>
              </w:rPr>
              <w:t>You shall not sign participate in this programme should you have a diagnosis of Type 1 Diabetes (unless agreed in writing prior to your enrolment).</w:t>
            </w:r>
          </w:p>
          <w:p w14:paraId="029C155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8EC90E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2. Acceptance of order</w:t>
            </w:r>
          </w:p>
          <w:p w14:paraId="66802BB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E19D9A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2.1 These Terms will become binding on you and us and a Contract will come into effect between you and us only upon our written acceptance of the order issued to you by email (</w:t>
            </w:r>
            <w:r w:rsidRPr="00BD0F09">
              <w:rPr>
                <w:rFonts w:ascii="Poppins" w:hAnsi="Poppins" w:cs="Poppins"/>
                <w:b/>
                <w:bCs/>
                <w:color w:val="333333"/>
                <w:sz w:val="18"/>
                <w:szCs w:val="18"/>
                <w:bdr w:val="none" w:sz="0" w:space="0" w:color="auto" w:frame="1"/>
              </w:rPr>
              <w:t>Email Confirmation)</w:t>
            </w:r>
            <w:r w:rsidRPr="00BD0F09">
              <w:rPr>
                <w:rFonts w:ascii="Poppins" w:hAnsi="Poppins" w:cs="Poppins"/>
                <w:color w:val="333333"/>
                <w:sz w:val="18"/>
                <w:szCs w:val="18"/>
              </w:rPr>
              <w:t> or when we contact you to tell you that we are able to provide the services or products to you. We are not bound by the order unless we accept it in writing. </w:t>
            </w:r>
          </w:p>
          <w:p w14:paraId="20BEE0A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5BC9D5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2.2 If there is any conflict between these Terms and any term of the order, the order will take priority.</w:t>
            </w:r>
          </w:p>
          <w:p w14:paraId="3FEBE69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7F9471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2.3 These Terms and the Privacy Policy constitute the entire agreement between you and us and supersedes all previous agreements, promises, assurances, warranties, representations and understandings between us, whether written or oral, relating to its subject matter. </w:t>
            </w:r>
          </w:p>
          <w:p w14:paraId="1128B48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1A1F52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2.4 You acknowledge and agree that by </w:t>
            </w:r>
            <w:proofErr w:type="gramStart"/>
            <w:r w:rsidRPr="00BD0F09">
              <w:rPr>
                <w:rFonts w:ascii="Poppins" w:hAnsi="Poppins" w:cs="Poppins"/>
                <w:color w:val="333333"/>
                <w:sz w:val="18"/>
                <w:szCs w:val="18"/>
              </w:rPr>
              <w:t>entering into</w:t>
            </w:r>
            <w:proofErr w:type="gramEnd"/>
            <w:r w:rsidRPr="00BD0F09">
              <w:rPr>
                <w:rFonts w:ascii="Poppins" w:hAnsi="Poppins" w:cs="Poppins"/>
                <w:color w:val="333333"/>
                <w:sz w:val="18"/>
                <w:szCs w:val="18"/>
              </w:rPr>
              <w:t xml:space="preserve"> this Contract with us you do not rely on any statement, representation, assurance or warranty (whether made innocently or negligently) that is not set out in these Terms or the Privacy Policy. You shall not have any claim for innocent or negligent misrepresentation against us based on any statement in this Contract.</w:t>
            </w:r>
          </w:p>
          <w:p w14:paraId="1D46EB2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44B7248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2.5 Except as expressly stated in these Terms, we do not give any representation, warranties or undertakings in relation to the services. Any representation, condition or warranty which might be implied or incorporated into these Terms by statute, common law or otherwise is </w:t>
            </w:r>
            <w:proofErr w:type="gramStart"/>
            <w:r w:rsidRPr="00BD0F09">
              <w:rPr>
                <w:rFonts w:ascii="Poppins" w:hAnsi="Poppins" w:cs="Poppins"/>
                <w:color w:val="333333"/>
                <w:sz w:val="18"/>
                <w:szCs w:val="18"/>
              </w:rPr>
              <w:t>excluded to the fullest extent</w:t>
            </w:r>
            <w:proofErr w:type="gramEnd"/>
            <w:r w:rsidRPr="00BD0F09">
              <w:rPr>
                <w:rFonts w:ascii="Poppins" w:hAnsi="Poppins" w:cs="Poppins"/>
                <w:color w:val="333333"/>
                <w:sz w:val="18"/>
                <w:szCs w:val="18"/>
              </w:rPr>
              <w:t xml:space="preserve"> permitted by law. </w:t>
            </w:r>
          </w:p>
          <w:p w14:paraId="4101638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D54F28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3. Provision of Services</w:t>
            </w:r>
          </w:p>
          <w:p w14:paraId="6EE860B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 </w:t>
            </w:r>
          </w:p>
          <w:p w14:paraId="63D2E6C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3.1 We will supply the services (“the programme”) to you from the date set out in the order for the period set out in the order.</w:t>
            </w:r>
          </w:p>
          <w:p w14:paraId="2CEC573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1DA49D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3.2 We will make every effort to provide the services on time. However, there may be delays due to an Event Outside Our Control. See clause 13 below for our responsibilities when an Event Outside Our Control happens.</w:t>
            </w:r>
          </w:p>
          <w:p w14:paraId="2E4FC92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45E47CF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3.3 We will need certain information from you that is necessary for us to provide the services, for example, medical information as set out in this contract. We will request this information immediately upon payment. If you do not, after being asked by us, provide us with this information, or you provide us with incomplete or incorrect information, we may suspend the services by giving you written notice. We will not be liable for any delay or non-performance where you have not provided this information to us after we have asked. If we suspend the services under this clause 3.3, you do not have to pay for the services while they are suspended, but this does not affect your obligation to pay any invoices we have already sent you.</w:t>
            </w:r>
          </w:p>
          <w:p w14:paraId="6999F4A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24A9E7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3.4 We may have to suspend the services if we </w:t>
            </w:r>
            <w:proofErr w:type="gramStart"/>
            <w:r w:rsidRPr="00BD0F09">
              <w:rPr>
                <w:rFonts w:ascii="Poppins" w:hAnsi="Poppins" w:cs="Poppins"/>
                <w:color w:val="333333"/>
                <w:sz w:val="18"/>
                <w:szCs w:val="18"/>
              </w:rPr>
              <w:t>have to</w:t>
            </w:r>
            <w:proofErr w:type="gramEnd"/>
            <w:r w:rsidRPr="00BD0F09">
              <w:rPr>
                <w:rFonts w:ascii="Poppins" w:hAnsi="Poppins" w:cs="Poppins"/>
                <w:color w:val="333333"/>
                <w:sz w:val="18"/>
                <w:szCs w:val="18"/>
              </w:rPr>
              <w:t xml:space="preserve"> deal with technical problems, or to make improvements agreed between you and us in writing to the services. We will contact you to let you know in advance where this occurs, unless the problem is urgent or an emergency. You do not have to pay for the services while they are suspended under this clause 3.4 but this does not affect your obligation to pay for any invoices we have already sent you.</w:t>
            </w:r>
          </w:p>
          <w:p w14:paraId="13AE8DE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A87B49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3.5 If you do not pay us for the services when you are supposed to, we may suspend the services with immediate effect until you have paid us the outstanding amounts (except where you validly dispute an invoice). We will contact you to tell you this. This does not affect our right to charge you interest.</w:t>
            </w:r>
          </w:p>
          <w:p w14:paraId="332893A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6B50C0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3.6 For all our products/ programmes, we will own the copyright, design right and all other intellectual property rights in such product and any drafts, drawings or illustrations we make in connection with the product for you.</w:t>
            </w:r>
          </w:p>
          <w:p w14:paraId="5A9ABE9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D8E3EC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3.7 You accept that communication with us will be entirely through e-mail (unless otherwise stated). The service is fully </w:t>
            </w:r>
            <w:proofErr w:type="gramStart"/>
            <w:r w:rsidRPr="00BD0F09">
              <w:rPr>
                <w:rFonts w:ascii="Poppins" w:hAnsi="Poppins" w:cs="Poppins"/>
                <w:color w:val="333333"/>
                <w:sz w:val="18"/>
                <w:szCs w:val="18"/>
              </w:rPr>
              <w:t>online</w:t>
            </w:r>
            <w:proofErr w:type="gramEnd"/>
            <w:r w:rsidRPr="00BD0F09">
              <w:rPr>
                <w:rFonts w:ascii="Poppins" w:hAnsi="Poppins" w:cs="Poppins"/>
                <w:color w:val="333333"/>
                <w:sz w:val="18"/>
                <w:szCs w:val="18"/>
              </w:rPr>
              <w:t xml:space="preserve"> and all correspondence should be via email unless other prior arrangements have been made with the relevant clinician. We will contact you by e-mail. You agree to e-mail </w:t>
            </w:r>
            <w:proofErr w:type="gramStart"/>
            <w:r w:rsidRPr="00BD0F09">
              <w:rPr>
                <w:rFonts w:ascii="Poppins" w:hAnsi="Poppins" w:cs="Poppins"/>
                <w:color w:val="333333"/>
                <w:sz w:val="18"/>
                <w:szCs w:val="18"/>
              </w:rPr>
              <w:t>communication</w:t>
            </w:r>
            <w:proofErr w:type="gramEnd"/>
            <w:r w:rsidRPr="00BD0F09">
              <w:rPr>
                <w:rFonts w:ascii="Poppins" w:hAnsi="Poppins" w:cs="Poppins"/>
                <w:color w:val="333333"/>
                <w:sz w:val="18"/>
                <w:szCs w:val="18"/>
              </w:rPr>
              <w:t xml:space="preserve"> and you acknowledge that all contracts, notices, information and other communications that we provide to you via e-mail comply with any legal requirement that such communications be in writing. This condition does not affect your statutory rights. </w:t>
            </w:r>
          </w:p>
          <w:p w14:paraId="550A702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C7D02D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 xml:space="preserve">3.8 Live sessions are usually held on Microsoft Teams/ Zoom and further details will be provided at relevant times. The timing of these sessions </w:t>
            </w:r>
            <w:proofErr w:type="gramStart"/>
            <w:r w:rsidRPr="00BD0F09">
              <w:rPr>
                <w:rFonts w:ascii="Poppins" w:hAnsi="Poppins" w:cs="Poppins"/>
                <w:color w:val="333333"/>
                <w:sz w:val="18"/>
                <w:szCs w:val="18"/>
              </w:rPr>
              <w:t>are</w:t>
            </w:r>
            <w:proofErr w:type="gramEnd"/>
            <w:r w:rsidRPr="00BD0F09">
              <w:rPr>
                <w:rFonts w:ascii="Poppins" w:hAnsi="Poppins" w:cs="Poppins"/>
                <w:color w:val="333333"/>
                <w:sz w:val="18"/>
                <w:szCs w:val="18"/>
              </w:rPr>
              <w:t xml:space="preserve"> likely to be in the early evenings to ensure maximum attendance. The timing of these sessions may vary but notification will be given via email for those affected. We endeavour to make a recorded version of all live sessions available to those that could not </w:t>
            </w:r>
            <w:proofErr w:type="gramStart"/>
            <w:r w:rsidRPr="00BD0F09">
              <w:rPr>
                <w:rFonts w:ascii="Poppins" w:hAnsi="Poppins" w:cs="Poppins"/>
                <w:color w:val="333333"/>
                <w:sz w:val="18"/>
                <w:szCs w:val="18"/>
              </w:rPr>
              <w:t>attend, and</w:t>
            </w:r>
            <w:proofErr w:type="gramEnd"/>
            <w:r w:rsidRPr="00BD0F09">
              <w:rPr>
                <w:rFonts w:ascii="Poppins" w:hAnsi="Poppins" w:cs="Poppins"/>
                <w:color w:val="333333"/>
                <w:sz w:val="18"/>
                <w:szCs w:val="18"/>
              </w:rPr>
              <w:t xml:space="preserve"> accept no liability for any delay in the posting of this material.</w:t>
            </w:r>
          </w:p>
          <w:p w14:paraId="32E31CA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4DCEA94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3.9 We provide medical and health coaching support exclusively for those following the advice in our programme. We do not offer advice for those following other programmes endorsed by other clinicians. (This would include extreme calorie restriction diets or prolonged fasting).</w:t>
            </w:r>
          </w:p>
          <w:p w14:paraId="0C41D42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473B1B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4. Price and payment</w:t>
            </w:r>
          </w:p>
          <w:p w14:paraId="75753DA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DCBF64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4.1 Prices of the services are specified on our Site and confirmed on the checkout page. We may change our prices any time, but that will not affect the prices for confirmed orders.</w:t>
            </w:r>
          </w:p>
          <w:p w14:paraId="04B3F94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76FF45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4.2 Our prices are inclusive of VAT. However, if there is a change in the rate of VAT between the date of the order and the date of delivery or performance, the rate of VAT that you pay will be adjusted, unless you have already paid full purchase price prior to the change in the rate of VAT takes effect.</w:t>
            </w:r>
          </w:p>
          <w:p w14:paraId="6CFC65C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9D9261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4.3 Despite our best efforts, there may be incorrect prices on some of the services. If the correct price is less than a price shown on our site, the lower amount will be charged. If the correct price is higher than the price specified on our site, we will inform you of this and ask whether you wish to continue with the order with the actual higher price. If the error in price is obvious, unmistakeable and mispricing could have been recognised reasonably by you, we will not be liable to provide the services or products to you at the lower price that was incorrect.</w:t>
            </w:r>
          </w:p>
          <w:p w14:paraId="0A95F21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574C0E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4.4 Payment for services is to be made in advance by credit or debit card using </w:t>
            </w:r>
            <w:proofErr w:type="spellStart"/>
            <w:r w:rsidRPr="00BD0F09">
              <w:rPr>
                <w:rFonts w:ascii="Poppins" w:hAnsi="Poppins" w:cs="Poppins"/>
                <w:color w:val="333333"/>
                <w:sz w:val="18"/>
                <w:szCs w:val="18"/>
              </w:rPr>
              <w:t>Kajabi</w:t>
            </w:r>
            <w:proofErr w:type="spellEnd"/>
            <w:r w:rsidRPr="00BD0F09">
              <w:rPr>
                <w:rFonts w:ascii="Poppins" w:hAnsi="Poppins" w:cs="Poppins"/>
                <w:color w:val="333333"/>
                <w:sz w:val="18"/>
                <w:szCs w:val="18"/>
              </w:rPr>
              <w:t xml:space="preserve"> Pay integrations. This allows handlers such as STRIPE, </w:t>
            </w:r>
            <w:proofErr w:type="spellStart"/>
            <w:r w:rsidRPr="00BD0F09">
              <w:rPr>
                <w:rFonts w:ascii="Poppins" w:hAnsi="Poppins" w:cs="Poppins"/>
                <w:color w:val="333333"/>
                <w:sz w:val="18"/>
                <w:szCs w:val="18"/>
              </w:rPr>
              <w:t>Paypal</w:t>
            </w:r>
            <w:proofErr w:type="spellEnd"/>
            <w:r w:rsidRPr="00BD0F09">
              <w:rPr>
                <w:rFonts w:ascii="Poppins" w:hAnsi="Poppins" w:cs="Poppins"/>
                <w:color w:val="333333"/>
                <w:sz w:val="18"/>
                <w:szCs w:val="18"/>
              </w:rPr>
              <w:t xml:space="preserve">, Klarna &amp; </w:t>
            </w:r>
            <w:proofErr w:type="spellStart"/>
            <w:r w:rsidRPr="00BD0F09">
              <w:rPr>
                <w:rFonts w:ascii="Poppins" w:hAnsi="Poppins" w:cs="Poppins"/>
                <w:color w:val="333333"/>
                <w:sz w:val="18"/>
                <w:szCs w:val="18"/>
              </w:rPr>
              <w:t>Clearpay</w:t>
            </w:r>
            <w:proofErr w:type="spellEnd"/>
            <w:r w:rsidRPr="00BD0F09">
              <w:rPr>
                <w:rFonts w:ascii="Poppins" w:hAnsi="Poppins" w:cs="Poppins"/>
                <w:color w:val="333333"/>
                <w:sz w:val="18"/>
                <w:szCs w:val="18"/>
              </w:rPr>
              <w:t xml:space="preserve">. </w:t>
            </w:r>
            <w:proofErr w:type="spellStart"/>
            <w:r w:rsidRPr="00BD0F09">
              <w:rPr>
                <w:rFonts w:ascii="Poppins" w:hAnsi="Poppins" w:cs="Poppins"/>
                <w:color w:val="333333"/>
                <w:sz w:val="18"/>
                <w:szCs w:val="18"/>
              </w:rPr>
              <w:t>Paypal</w:t>
            </w:r>
            <w:proofErr w:type="spellEnd"/>
            <w:r w:rsidRPr="00BD0F09">
              <w:rPr>
                <w:rFonts w:ascii="Poppins" w:hAnsi="Poppins" w:cs="Poppins"/>
                <w:color w:val="333333"/>
                <w:sz w:val="18"/>
                <w:szCs w:val="18"/>
              </w:rPr>
              <w:t xml:space="preserve"> may not be available for those that chose monthly payments. </w:t>
            </w:r>
          </w:p>
          <w:p w14:paraId="5B1A583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CB7AD3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4.5 If you do not make any payment due to us by the due date for payment, we may charge interest to you on the overdue amount at the rate of 3% a year above the Bank of England base lending rate. This interest shall accrue </w:t>
            </w:r>
            <w:proofErr w:type="gramStart"/>
            <w:r w:rsidRPr="00BD0F09">
              <w:rPr>
                <w:rFonts w:ascii="Poppins" w:hAnsi="Poppins" w:cs="Poppins"/>
                <w:color w:val="333333"/>
                <w:sz w:val="18"/>
                <w:szCs w:val="18"/>
              </w:rPr>
              <w:t>on a daily basis</w:t>
            </w:r>
            <w:proofErr w:type="gramEnd"/>
            <w:r w:rsidRPr="00BD0F09">
              <w:rPr>
                <w:rFonts w:ascii="Poppins" w:hAnsi="Poppins" w:cs="Poppins"/>
                <w:color w:val="333333"/>
                <w:sz w:val="18"/>
                <w:szCs w:val="18"/>
              </w:rPr>
              <w:t xml:space="preserve"> from the due date until the date of actual payment of the overdue amount, whether before or after judgment. You must pay us interest together with any overdue amount. </w:t>
            </w:r>
          </w:p>
          <w:p w14:paraId="4D7E0D3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7CF0F0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4.6 For those that chose to pay with a payment plan, the first amount will be collected at registration and </w:t>
            </w:r>
            <w:proofErr w:type="gramStart"/>
            <w:r w:rsidRPr="00BD0F09">
              <w:rPr>
                <w:rFonts w:ascii="Poppins" w:hAnsi="Poppins" w:cs="Poppins"/>
                <w:color w:val="333333"/>
                <w:sz w:val="18"/>
                <w:szCs w:val="18"/>
              </w:rPr>
              <w:t>continue on</w:t>
            </w:r>
            <w:proofErr w:type="gramEnd"/>
            <w:r w:rsidRPr="00BD0F09">
              <w:rPr>
                <w:rFonts w:ascii="Poppins" w:hAnsi="Poppins" w:cs="Poppins"/>
                <w:color w:val="333333"/>
                <w:sz w:val="18"/>
                <w:szCs w:val="18"/>
              </w:rPr>
              <w:t xml:space="preserve"> the same day every month until full payment has been received. </w:t>
            </w:r>
          </w:p>
          <w:p w14:paraId="5D80D4B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 </w:t>
            </w:r>
          </w:p>
          <w:p w14:paraId="326D417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4.7 As part of this programme/membership you will have continued access to the core online materials that are included in the programme for as long as </w:t>
            </w:r>
            <w:proofErr w:type="spellStart"/>
            <w:r w:rsidRPr="00BD0F09">
              <w:rPr>
                <w:rFonts w:ascii="Poppins" w:hAnsi="Poppins" w:cs="Poppins"/>
                <w:color w:val="333333"/>
                <w:sz w:val="18"/>
                <w:szCs w:val="18"/>
              </w:rPr>
              <w:t>Clinig</w:t>
            </w:r>
            <w:proofErr w:type="spellEnd"/>
            <w:r w:rsidRPr="00BD0F09">
              <w:rPr>
                <w:rFonts w:ascii="Poppins" w:hAnsi="Poppins" w:cs="Poppins"/>
                <w:color w:val="333333"/>
                <w:sz w:val="18"/>
                <w:szCs w:val="18"/>
              </w:rPr>
              <w:t xml:space="preserve"> </w:t>
            </w:r>
            <w:proofErr w:type="spellStart"/>
            <w:r w:rsidRPr="00BD0F09">
              <w:rPr>
                <w:rFonts w:ascii="Poppins" w:hAnsi="Poppins" w:cs="Poppins"/>
                <w:color w:val="333333"/>
                <w:sz w:val="18"/>
                <w:szCs w:val="18"/>
              </w:rPr>
              <w:t>Byw’n</w:t>
            </w:r>
            <w:proofErr w:type="spellEnd"/>
            <w:r w:rsidRPr="00BD0F09">
              <w:rPr>
                <w:rFonts w:ascii="Poppins" w:hAnsi="Poppins" w:cs="Poppins"/>
                <w:color w:val="333333"/>
                <w:sz w:val="18"/>
                <w:szCs w:val="18"/>
              </w:rPr>
              <w:t xml:space="preserve"> Iach Ltd is running its services. (Core programme includes the Video Library for the chosen programme: Diabetes/Prediabetes/Weight Loss)</w:t>
            </w:r>
          </w:p>
          <w:p w14:paraId="2475CCB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63BA22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4.8 Access to all materials provided for ongoing support will cease at the end of the period specified when you enrolled. This will include the Transform Your Mindset modules, bonus videos, access to the Facebook support community, online drop-in with Dr Frater, individual support with any clinicians/staff </w:t>
            </w:r>
            <w:proofErr w:type="gramStart"/>
            <w:r w:rsidRPr="00BD0F09">
              <w:rPr>
                <w:rFonts w:ascii="Poppins" w:hAnsi="Poppins" w:cs="Poppins"/>
                <w:color w:val="333333"/>
                <w:sz w:val="18"/>
                <w:szCs w:val="18"/>
              </w:rPr>
              <w:t>either by</w:t>
            </w:r>
            <w:proofErr w:type="gramEnd"/>
            <w:r w:rsidRPr="00BD0F09">
              <w:rPr>
                <w:rFonts w:ascii="Poppins" w:hAnsi="Poppins" w:cs="Poppins"/>
                <w:color w:val="333333"/>
                <w:sz w:val="18"/>
                <w:szCs w:val="18"/>
              </w:rPr>
              <w:t xml:space="preserve"> phone/email/video.</w:t>
            </w:r>
          </w:p>
          <w:p w14:paraId="48C8C74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991B41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4.9 If comes such point as we decide to not continue to run the programme/membership there will be no right to any refund in relation to loss of access to the online materials after 12months post this date.</w:t>
            </w:r>
          </w:p>
          <w:p w14:paraId="45B723F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DEB580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4.95 Please note that mini-courses, workshops and one-off masterclasses are non-refundable. If you are </w:t>
            </w:r>
            <w:proofErr w:type="gramStart"/>
            <w:r w:rsidRPr="00BD0F09">
              <w:rPr>
                <w:rFonts w:ascii="Poppins" w:hAnsi="Poppins" w:cs="Poppins"/>
                <w:color w:val="333333"/>
                <w:sz w:val="18"/>
                <w:szCs w:val="18"/>
              </w:rPr>
              <w:t>unsure</w:t>
            </w:r>
            <w:proofErr w:type="gramEnd"/>
            <w:r w:rsidRPr="00BD0F09">
              <w:rPr>
                <w:rFonts w:ascii="Poppins" w:hAnsi="Poppins" w:cs="Poppins"/>
                <w:color w:val="333333"/>
                <w:sz w:val="18"/>
                <w:szCs w:val="18"/>
              </w:rPr>
              <w:t xml:space="preserve"> please check the checkout page before purchasing or email us: </w:t>
            </w:r>
            <w:hyperlink r:id="rId8" w:history="1">
              <w:r w:rsidRPr="00BD0F09">
                <w:rPr>
                  <w:rFonts w:ascii="Poppins" w:hAnsi="Poppins" w:cs="Poppins"/>
                  <w:color w:val="303030"/>
                  <w:sz w:val="18"/>
                  <w:szCs w:val="18"/>
                  <w:u w:val="single"/>
                  <w:bdr w:val="none" w:sz="0" w:space="0" w:color="auto" w:frame="1"/>
                </w:rPr>
                <w:t>info@thelifestyleclinic.co.uk</w:t>
              </w:r>
            </w:hyperlink>
            <w:r w:rsidRPr="00BD0F09">
              <w:rPr>
                <w:rFonts w:ascii="Poppins" w:hAnsi="Poppins" w:cs="Poppins"/>
                <w:color w:val="333333"/>
                <w:sz w:val="18"/>
                <w:szCs w:val="18"/>
              </w:rPr>
              <w:t> </w:t>
            </w:r>
          </w:p>
          <w:p w14:paraId="689CDF3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52BC5D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5. If there is a problem with the service</w:t>
            </w:r>
          </w:p>
          <w:p w14:paraId="5B520E9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60795BE"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5.1 In the unlikely event that you are not happy with the services: please contact us and tell us as soon as reasonably possible &amp; please give us a reasonable opportunity to repair or fix any defect; and we will use every effort to solve the problem within 14 days.</w:t>
            </w:r>
          </w:p>
          <w:p w14:paraId="1C088BC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EE6ADB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5.2 Please direct all complaints and compliments in writing to Dr Nerys Frater (info@thelifestyleclinic.co.uk)</w:t>
            </w:r>
          </w:p>
          <w:p w14:paraId="42A2A18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41B179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5.3 As a consumer, you have legal rights in relation to services not carried out with reasonable skill and care. Advice about your legal rights is available from your local Citizens’ Advice Bureau or Trading Standards office. Nothing in these Terms will affect these legal rights.</w:t>
            </w:r>
          </w:p>
          <w:p w14:paraId="4E652FD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AE8E3C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5.4 We are a registered service regulated by Health Inspectorate Wales. Concerns can be raised via their website: </w:t>
            </w:r>
            <w:hyperlink r:id="rId9" w:history="1">
              <w:r w:rsidRPr="00BD0F09">
                <w:rPr>
                  <w:rFonts w:ascii="Poppins" w:hAnsi="Poppins" w:cs="Poppins"/>
                  <w:color w:val="303030"/>
                  <w:sz w:val="18"/>
                  <w:szCs w:val="18"/>
                  <w:u w:val="single"/>
                  <w:bdr w:val="none" w:sz="0" w:space="0" w:color="auto" w:frame="1"/>
                </w:rPr>
                <w:t>www.hiw.org.uk</w:t>
              </w:r>
            </w:hyperlink>
          </w:p>
          <w:p w14:paraId="73765A1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E6B5C0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6. Termination</w:t>
            </w:r>
          </w:p>
          <w:p w14:paraId="17B573F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72FCB1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6.1 Before we begin to provide the services, you have the following rights to cancel our services:</w:t>
            </w:r>
          </w:p>
          <w:p w14:paraId="6F8FEA5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F1D8DB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6.2 You may cancel any order for services at any time within 14 days of the date of our email confirmation of your order by emailing your request to </w:t>
            </w:r>
            <w:hyperlink r:id="rId10" w:history="1">
              <w:r w:rsidRPr="00BD0F09">
                <w:rPr>
                  <w:rFonts w:ascii="Poppins" w:hAnsi="Poppins" w:cs="Poppins"/>
                  <w:color w:val="303030"/>
                  <w:sz w:val="18"/>
                  <w:szCs w:val="18"/>
                  <w:u w:val="single"/>
                  <w:bdr w:val="none" w:sz="0" w:space="0" w:color="auto" w:frame="1"/>
                </w:rPr>
                <w:t>info@thelifestyleclinic.co.uk</w:t>
              </w:r>
            </w:hyperlink>
            <w:r w:rsidRPr="00BD0F09">
              <w:rPr>
                <w:rFonts w:ascii="Poppins" w:hAnsi="Poppins" w:cs="Poppins"/>
                <w:color w:val="333333"/>
                <w:sz w:val="18"/>
                <w:szCs w:val="18"/>
              </w:rPr>
              <w:t>. We will confirm your cancellation in writing to you. If we have completed providing the services, you have no right to cancel, even if this is within 14 days of our email confirmation of your order. If goods (for example printed course manual, blood glucose monitors or a consultation with any of our team members) have already been delivered/ posted then the cost of material, consultation, postage and processing fee will be deducted from the refund amount. </w:t>
            </w:r>
          </w:p>
          <w:p w14:paraId="2BD20F8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4AA7F7E"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6.3 If the 14-day period has lapsed then no refunds will be provided for the period in which you were a participant. There will be no pro rata refunds after you cancel. Should you cancel, you will remain a member with full access until the end of your annual membership.</w:t>
            </w:r>
          </w:p>
          <w:p w14:paraId="0BE9C94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br/>
              <w:t>6.4 We may terminate this Contract with written notice with immediate effect if at any time you commit any serious or repeated breach or non-observance of any of the provisions of these Terms, if we make a resolution for closing the Course, you commit any fraud or dishonesty or acts in any manner which brings the Course into disrepute.</w:t>
            </w:r>
          </w:p>
          <w:p w14:paraId="22DAC39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br/>
              <w:t>6.5 Termination of this agreement shall not affect either of our accrued rights, remedies, obligations and liabilities of either of us as at the date of termination of this Contract, including the right to claim damages in respect of any breach of the Contract that existed at or before the date of termination.</w:t>
            </w:r>
          </w:p>
          <w:p w14:paraId="3D8D5C4E"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br/>
            </w:r>
            <w:r w:rsidRPr="00BD0F09">
              <w:rPr>
                <w:rFonts w:ascii="Poppins" w:hAnsi="Poppins" w:cs="Poppins"/>
                <w:color w:val="333333"/>
                <w:sz w:val="18"/>
                <w:szCs w:val="18"/>
              </w:rPr>
              <w:br/>
              <w:t>6.6 Where the Contract expires, this shall be treated as a termination for the purposes of all paragraphs that refer to “termination”.</w:t>
            </w:r>
          </w:p>
          <w:p w14:paraId="731AF2E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BE473B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rPr>
              <w:t>6.7 Membership Programme Cancellation Policy</w:t>
            </w:r>
            <w:r w:rsidRPr="00BD0F09">
              <w:rPr>
                <w:rFonts w:ascii="Poppins" w:hAnsi="Poppins" w:cs="Poppins"/>
                <w:color w:val="333333"/>
                <w:sz w:val="18"/>
                <w:szCs w:val="18"/>
              </w:rPr>
              <w:br/>
              <w:t xml:space="preserve">This clause applies </w:t>
            </w:r>
            <w:r w:rsidRPr="00BD0F09">
              <w:rPr>
                <w:rFonts w:ascii="Poppins" w:hAnsi="Poppins" w:cs="Poppins"/>
                <w:b/>
                <w:bCs/>
                <w:color w:val="333333"/>
                <w:sz w:val="18"/>
                <w:szCs w:val="18"/>
              </w:rPr>
              <w:t>only</w:t>
            </w:r>
            <w:r w:rsidRPr="00BD0F09">
              <w:rPr>
                <w:rFonts w:ascii="Poppins" w:hAnsi="Poppins" w:cs="Poppins"/>
                <w:color w:val="333333"/>
                <w:sz w:val="18"/>
                <w:szCs w:val="18"/>
              </w:rPr>
              <w:t xml:space="preserve"> to the ongoing Membership Programme, which is offered to clients who have completed the Blood Sugar Mastery Programme and wish to continue with rolling monthly support.</w:t>
            </w:r>
          </w:p>
          <w:p w14:paraId="3637DC0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You may cancel your Membership Programme at any time. Upon cancellation, your access to all membership content and support communities will end immediately. Please note: It may take up to 72 hours to process your cancellation. If a payment is already scheduled within this period, it may still be collected; in this case, your access will continue until the end of the paid period, and no further payments will be taken. We recommend cancelling at least 3 days before your next payment to avoid unexpected charges. For assistance, please contact us.</w:t>
            </w:r>
          </w:p>
          <w:p w14:paraId="180069A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rPr>
              <w:t>Important:</w:t>
            </w:r>
            <w:r w:rsidRPr="00BD0F09">
              <w:rPr>
                <w:rFonts w:ascii="Poppins" w:hAnsi="Poppins" w:cs="Poppins"/>
                <w:color w:val="333333"/>
                <w:sz w:val="18"/>
                <w:szCs w:val="18"/>
              </w:rPr>
              <w:br/>
              <w:t xml:space="preserve">This cancellation policy does </w:t>
            </w:r>
            <w:r w:rsidRPr="00BD0F09">
              <w:rPr>
                <w:rFonts w:ascii="Poppins" w:hAnsi="Poppins" w:cs="Poppins"/>
                <w:b/>
                <w:bCs/>
                <w:color w:val="333333"/>
                <w:sz w:val="18"/>
                <w:szCs w:val="18"/>
              </w:rPr>
              <w:t>not</w:t>
            </w:r>
            <w:r w:rsidRPr="00BD0F09">
              <w:rPr>
                <w:rFonts w:ascii="Poppins" w:hAnsi="Poppins" w:cs="Poppins"/>
                <w:color w:val="333333"/>
                <w:sz w:val="18"/>
                <w:szCs w:val="18"/>
              </w:rPr>
              <w:t xml:space="preserve"> apply to the Blood Sugar Mastery Programme or any other fixed-term programme.</w:t>
            </w:r>
            <w:r w:rsidRPr="00BD0F09">
              <w:rPr>
                <w:rFonts w:ascii="Poppins" w:hAnsi="Poppins" w:cs="Poppins"/>
                <w:color w:val="333333"/>
                <w:sz w:val="18"/>
                <w:szCs w:val="18"/>
              </w:rPr>
              <w:br/>
            </w:r>
            <w:r w:rsidRPr="00BD0F09">
              <w:rPr>
                <w:rFonts w:ascii="Poppins" w:hAnsi="Poppins" w:cs="Poppins"/>
                <w:color w:val="333333"/>
                <w:sz w:val="18"/>
                <w:szCs w:val="18"/>
              </w:rPr>
              <w:lastRenderedPageBreak/>
              <w:t>For the Blood Sugar Mastery Programme, please refer to Clauses 4.6, 6.2, and 6.3 regarding payment plans, cancellations, and refunds.</w:t>
            </w:r>
          </w:p>
          <w:p w14:paraId="62E1401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663D2A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7. Website Access</w:t>
            </w:r>
          </w:p>
          <w:p w14:paraId="6E95EC0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88D60D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7.1 You may download the material featured on this website onto electronic, magnetic, optical or similar storage media or to printer for non-commercial research, private study or in-house use only.</w:t>
            </w:r>
          </w:p>
          <w:p w14:paraId="32C9529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072BBC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7.2 We reserve the right to withdraw access or amend the service we provide on our sites without notice. We will not be liable if for any reason our sites are unavailable at any time or for any period. From time to time, we may restrict access to some parts of our sites, or our entire sites, to users who have registered with us. The site is written in </w:t>
            </w:r>
            <w:proofErr w:type="gramStart"/>
            <w:r w:rsidRPr="00BD0F09">
              <w:rPr>
                <w:rFonts w:ascii="Poppins" w:hAnsi="Poppins" w:cs="Poppins"/>
                <w:color w:val="333333"/>
                <w:sz w:val="18"/>
                <w:szCs w:val="18"/>
              </w:rPr>
              <w:t>English</w:t>
            </w:r>
            <w:proofErr w:type="gramEnd"/>
            <w:r w:rsidRPr="00BD0F09">
              <w:rPr>
                <w:rFonts w:ascii="Poppins" w:hAnsi="Poppins" w:cs="Poppins"/>
                <w:color w:val="333333"/>
                <w:sz w:val="18"/>
                <w:szCs w:val="18"/>
              </w:rPr>
              <w:t xml:space="preserve"> and we do not take responsibility for any translations which are applied to this site.</w:t>
            </w:r>
          </w:p>
          <w:p w14:paraId="7C99C4D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2212AF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7.3 You agree to </w:t>
            </w:r>
            <w:proofErr w:type="gramStart"/>
            <w:r w:rsidRPr="00BD0F09">
              <w:rPr>
                <w:rFonts w:ascii="Poppins" w:hAnsi="Poppins" w:cs="Poppins"/>
                <w:color w:val="333333"/>
                <w:sz w:val="18"/>
                <w:szCs w:val="18"/>
              </w:rPr>
              <w:t>keep user details and your password for the site confidential at all times</w:t>
            </w:r>
            <w:proofErr w:type="gramEnd"/>
            <w:r w:rsidRPr="00BD0F09">
              <w:rPr>
                <w:rFonts w:ascii="Poppins" w:hAnsi="Poppins" w:cs="Poppins"/>
                <w:color w:val="333333"/>
                <w:sz w:val="18"/>
                <w:szCs w:val="18"/>
              </w:rPr>
              <w:t xml:space="preserve"> and to not disclose them to anyone else. You must notify us immediately if you are aware of any unauthorised use of your account and you shall indemnify us against all claims, damages, losses, costs or expenses (including professional fees) and any other liability that arises from any unauthorised use of your account.</w:t>
            </w:r>
          </w:p>
          <w:p w14:paraId="3D7A553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924191E"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7.4 The online materials of the Course are held on third party secure servers (</w:t>
            </w:r>
            <w:proofErr w:type="spellStart"/>
            <w:r w:rsidRPr="00BD0F09">
              <w:rPr>
                <w:rFonts w:ascii="Poppins" w:hAnsi="Poppins" w:cs="Poppins"/>
                <w:color w:val="333333"/>
                <w:sz w:val="18"/>
                <w:szCs w:val="18"/>
              </w:rPr>
              <w:t>Kajabi</w:t>
            </w:r>
            <w:proofErr w:type="spellEnd"/>
            <w:proofErr w:type="gramStart"/>
            <w:r w:rsidRPr="00BD0F09">
              <w:rPr>
                <w:rFonts w:ascii="Poppins" w:hAnsi="Poppins" w:cs="Poppins"/>
                <w:color w:val="333333"/>
                <w:sz w:val="18"/>
                <w:szCs w:val="18"/>
              </w:rPr>
              <w:t>)</w:t>
            </w:r>
            <w:proofErr w:type="gramEnd"/>
            <w:r w:rsidRPr="00BD0F09">
              <w:rPr>
                <w:rFonts w:ascii="Poppins" w:hAnsi="Poppins" w:cs="Poppins"/>
                <w:color w:val="333333"/>
                <w:sz w:val="18"/>
                <w:szCs w:val="18"/>
              </w:rPr>
              <w:t xml:space="preserve"> and we have taken all feasible steps to ensure that the Course content will </w:t>
            </w:r>
            <w:proofErr w:type="gramStart"/>
            <w:r w:rsidRPr="00BD0F09">
              <w:rPr>
                <w:rFonts w:ascii="Poppins" w:hAnsi="Poppins" w:cs="Poppins"/>
                <w:color w:val="333333"/>
                <w:sz w:val="18"/>
                <w:szCs w:val="18"/>
              </w:rPr>
              <w:t>be available at all times</w:t>
            </w:r>
            <w:proofErr w:type="gramEnd"/>
            <w:r w:rsidRPr="00BD0F09">
              <w:rPr>
                <w:rFonts w:ascii="Poppins" w:hAnsi="Poppins" w:cs="Poppins"/>
                <w:color w:val="333333"/>
                <w:sz w:val="18"/>
                <w:szCs w:val="18"/>
              </w:rPr>
              <w:t>.</w:t>
            </w:r>
          </w:p>
          <w:p w14:paraId="18E44A3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9003AA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7.5 The materials we deliver as part of your Course do not in any way constitute advice or recommendations. We are providing guidance only for those who have chosen to begin a low-carb lifestyle.</w:t>
            </w:r>
          </w:p>
          <w:p w14:paraId="68D62F1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BD9882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7.6 </w:t>
            </w:r>
            <w:proofErr w:type="spellStart"/>
            <w:r w:rsidRPr="00BD0F09">
              <w:rPr>
                <w:rFonts w:ascii="Poppins" w:hAnsi="Poppins" w:cs="Poppins"/>
                <w:color w:val="333333"/>
                <w:sz w:val="18"/>
                <w:szCs w:val="18"/>
              </w:rPr>
              <w:t>Clinig</w:t>
            </w:r>
            <w:proofErr w:type="spellEnd"/>
            <w:r w:rsidRPr="00BD0F09">
              <w:rPr>
                <w:rFonts w:ascii="Poppins" w:hAnsi="Poppins" w:cs="Poppins"/>
                <w:color w:val="333333"/>
                <w:sz w:val="18"/>
                <w:szCs w:val="18"/>
              </w:rPr>
              <w:t xml:space="preserve"> </w:t>
            </w:r>
            <w:proofErr w:type="spellStart"/>
            <w:r w:rsidRPr="00BD0F09">
              <w:rPr>
                <w:rFonts w:ascii="Poppins" w:hAnsi="Poppins" w:cs="Poppins"/>
                <w:color w:val="333333"/>
                <w:sz w:val="18"/>
                <w:szCs w:val="18"/>
              </w:rPr>
              <w:t>Byw’n</w:t>
            </w:r>
            <w:proofErr w:type="spellEnd"/>
            <w:r w:rsidRPr="00BD0F09">
              <w:rPr>
                <w:rFonts w:ascii="Poppins" w:hAnsi="Poppins" w:cs="Poppins"/>
                <w:color w:val="333333"/>
                <w:sz w:val="18"/>
                <w:szCs w:val="18"/>
              </w:rPr>
              <w:t xml:space="preserve"> Iach Ltd is not responsible for the content or reliability of any linked website.</w:t>
            </w:r>
          </w:p>
          <w:p w14:paraId="634A2C1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F8A776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7.7 Listing should not be taken as an endorsement of any </w:t>
            </w:r>
            <w:proofErr w:type="gramStart"/>
            <w:r w:rsidRPr="00BD0F09">
              <w:rPr>
                <w:rFonts w:ascii="Poppins" w:hAnsi="Poppins" w:cs="Poppins"/>
                <w:color w:val="333333"/>
                <w:sz w:val="18"/>
                <w:szCs w:val="18"/>
              </w:rPr>
              <w:t>kind</w:t>
            </w:r>
            <w:proofErr w:type="gramEnd"/>
            <w:r w:rsidRPr="00BD0F09">
              <w:rPr>
                <w:rFonts w:ascii="Poppins" w:hAnsi="Poppins" w:cs="Poppins"/>
                <w:color w:val="333333"/>
                <w:sz w:val="18"/>
                <w:szCs w:val="18"/>
              </w:rPr>
              <w:t xml:space="preserve"> and The Lifestyle Clinic accepts no liability in respect of the content or for the consequences of following any advice included on such sites. We cannot guarantee that these links will work </w:t>
            </w:r>
            <w:proofErr w:type="gramStart"/>
            <w:r w:rsidRPr="00BD0F09">
              <w:rPr>
                <w:rFonts w:ascii="Poppins" w:hAnsi="Poppins" w:cs="Poppins"/>
                <w:color w:val="333333"/>
                <w:sz w:val="18"/>
                <w:szCs w:val="18"/>
              </w:rPr>
              <w:t>all of</w:t>
            </w:r>
            <w:proofErr w:type="gramEnd"/>
            <w:r w:rsidRPr="00BD0F09">
              <w:rPr>
                <w:rFonts w:ascii="Poppins" w:hAnsi="Poppins" w:cs="Poppins"/>
                <w:color w:val="333333"/>
                <w:sz w:val="18"/>
                <w:szCs w:val="18"/>
              </w:rPr>
              <w:t xml:space="preserve"> the time and have no control over the availability of the linked pages or change of site address. The Lifestyle Clinic reserves the right to reject or remove links to any website if we find the site content inappropriate.</w:t>
            </w:r>
          </w:p>
          <w:p w14:paraId="6E13665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94ABD3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7.8 We make every effort to check and test material for viruses. However, it is recommended that you run an anti-virus program on all material downloaded from the Internet. We cannot accept any responsibility for any loss, disruption or damage to your data or your computer system which may occur whilst using material derived from this website.</w:t>
            </w:r>
          </w:p>
          <w:p w14:paraId="434B146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 </w:t>
            </w:r>
          </w:p>
          <w:p w14:paraId="325A3FE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7.9 You may use our site only for lawful purposes. You may not copy, reproduce, sell or distribute any of my content. See full copyright notice below.</w:t>
            </w:r>
          </w:p>
          <w:p w14:paraId="4B53741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B9A508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8. Disclaimer</w:t>
            </w:r>
          </w:p>
          <w:p w14:paraId="4A103CA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BF2FAC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8.1 Care is taken to ensure that the web site content is accurate. Nevertheless, this content is provided for general information only, and you use it at your own risk. The Lifestyle Clinic will not be held liable for any damage or loss resulting from any act or omission based on the use of information on the web site.</w:t>
            </w:r>
          </w:p>
          <w:p w14:paraId="638B7BA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913D44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8.2 Before undertaking any lifestyle change, your medical history (including a full list of medication) must be declared and responsibility for obtaining and sharing medical information will be held by each individual patient. We expect any form of eating disorder to be declared at the outset. This clinic cannot offer individual specialist nutrition advice and requests for specialist dietetic input should be requested by your own GP. We reserve the right to cancel &amp; refund your enrolment at the outset should we deem your needs to be more complex than can be managed by the services purchased.</w:t>
            </w:r>
          </w:p>
          <w:p w14:paraId="08C4092E"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3A0EB9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8.3 Patients that have a diagnosis of diabetes and take medication to treat this condition should not purchase any product on this website that does not offer medical supervision. This will be clearly stated on the payment page, if you are not sure then please ask. Doing so can pose a significant risk to health and is prohibited. Failure to abide by this rule will result in access to the product being revoked and no refund offered. Always seek advice from our team if you are unsure whether your medication poses a risk before your purchase. (</w:t>
            </w:r>
            <w:hyperlink r:id="rId11" w:history="1">
              <w:r w:rsidRPr="00BD0F09">
                <w:rPr>
                  <w:rFonts w:ascii="Poppins" w:hAnsi="Poppins" w:cs="Poppins"/>
                  <w:color w:val="303030"/>
                  <w:sz w:val="18"/>
                  <w:szCs w:val="18"/>
                  <w:u w:val="single"/>
                  <w:bdr w:val="none" w:sz="0" w:space="0" w:color="auto" w:frame="1"/>
                </w:rPr>
                <w:t>info@thelifestyleclinic.co.uk</w:t>
              </w:r>
            </w:hyperlink>
            <w:r w:rsidRPr="00BD0F09">
              <w:rPr>
                <w:rFonts w:ascii="Poppins" w:hAnsi="Poppins" w:cs="Poppins"/>
                <w:color w:val="333333"/>
                <w:sz w:val="18"/>
                <w:szCs w:val="18"/>
              </w:rPr>
              <w:t>)</w:t>
            </w:r>
          </w:p>
          <w:p w14:paraId="2F7A334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E0E129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8.4 Any lifestyle change may affect your health. Please ensure you are registered with a GP and declare further details in your referral form. It will remain your responsibility to ensure request blood tests and clinical advice from you own GP when requested to do so by our team. Dietary changes may change your biological markers such as blood pressure, lipid profile, blood glucose control, inflammation and pain, weight and the need for medication.</w:t>
            </w:r>
          </w:p>
          <w:p w14:paraId="7CEB347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648B9B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8.5 This clinic will offer advice and monitoring for participants of the full Blood Sugar Mastery Diabetes Clinic </w:t>
            </w:r>
            <w:r w:rsidRPr="00BD0F09">
              <w:rPr>
                <w:rFonts w:ascii="Poppins" w:hAnsi="Poppins" w:cs="Poppins"/>
                <w:b/>
                <w:bCs/>
                <w:color w:val="333333"/>
                <w:sz w:val="18"/>
                <w:szCs w:val="18"/>
                <w:bdr w:val="none" w:sz="0" w:space="0" w:color="auto" w:frame="1"/>
              </w:rPr>
              <w:t>only</w:t>
            </w:r>
            <w:r w:rsidRPr="00BD0F09">
              <w:rPr>
                <w:rFonts w:ascii="Poppins" w:hAnsi="Poppins" w:cs="Poppins"/>
                <w:color w:val="333333"/>
                <w:sz w:val="18"/>
                <w:szCs w:val="18"/>
              </w:rPr>
              <w:t>. Only conditions directly linked to Type 2 Diabetes and the metabolic syndrome is covered. All other health conditions and acute illnesses will be the responsibility of your usual GP. We may not respond to queries directly related to your condition for up to one week; if the problem cannot wait then you are expected to seek advice from your usual GP.</w:t>
            </w:r>
          </w:p>
          <w:p w14:paraId="0F0A288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3C29F7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8.6 We do our best to educate and provide written information on specific emergency complications of diabetes, such as hypoglycaemia and ketoacidosis, it will however be your responsibility to act if such complication occurs. The Lifestyle Clinic is not intended to diagnose, treat or cure any disease or replace your GP/consultant’s medical advice. No information on this platform should be relied upon to make a medical diagnosis or determine treatment for a medical condition.</w:t>
            </w:r>
          </w:p>
          <w:p w14:paraId="2C6C3D7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4F7F08F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8.7 It is the participants responsibility to organise and attend for blood test appointments as recommended by the clinic. It would be expected that you provide a printout/ electronic copy of these results for the attention of our medical team. Blood test may be requested frequently (every 3 months) in the initial period.</w:t>
            </w:r>
          </w:p>
          <w:p w14:paraId="578907C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EFB979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8.8 Failure to comply with the above clauses may result in adverse effects, for example hypoglycaemia (low blood sugars) and hypotension (low blood pressure) as well as possible side-effects from other medications. Any ill-health resulting from a failure to provide the medical team with relevant information will not be the responsibility of the medical team. The medical team are only accountable for managing health conditions directly related to the clinic (Type 2 Diabetes, fatty liver disease, hypertension and obesity).</w:t>
            </w:r>
          </w:p>
          <w:p w14:paraId="54F4185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3574F5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8.9 We do not offer nutritionist or dietetic support. Specific advice on tailored eating plans as well as advice on supplements will not be given to participants in this programme. Whilst we share </w:t>
            </w:r>
            <w:proofErr w:type="gramStart"/>
            <w:r w:rsidRPr="00BD0F09">
              <w:rPr>
                <w:rFonts w:ascii="Poppins" w:hAnsi="Poppins" w:cs="Poppins"/>
                <w:color w:val="333333"/>
                <w:sz w:val="18"/>
                <w:szCs w:val="18"/>
              </w:rPr>
              <w:t>recipes</w:t>
            </w:r>
            <w:proofErr w:type="gramEnd"/>
            <w:r w:rsidRPr="00BD0F09">
              <w:rPr>
                <w:rFonts w:ascii="Poppins" w:hAnsi="Poppins" w:cs="Poppins"/>
                <w:color w:val="333333"/>
                <w:sz w:val="18"/>
                <w:szCs w:val="18"/>
              </w:rPr>
              <w:t xml:space="preserve"> we do not hold any liability for adverse reactions, effects, or consequences resulting from the use of these recipes.</w:t>
            </w:r>
          </w:p>
          <w:p w14:paraId="378BDF9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C0CE6DE"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9. Personal Data</w:t>
            </w:r>
          </w:p>
          <w:p w14:paraId="66018BA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45801B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9.1 We process information about you as set out in our </w:t>
            </w:r>
            <w:hyperlink r:id="rId12" w:history="1">
              <w:r w:rsidRPr="00BD0F09">
                <w:rPr>
                  <w:rFonts w:ascii="Poppins" w:hAnsi="Poppins" w:cs="Poppins"/>
                  <w:color w:val="303030"/>
                  <w:sz w:val="18"/>
                  <w:szCs w:val="18"/>
                  <w:u w:val="single"/>
                  <w:bdr w:val="none" w:sz="0" w:space="0" w:color="auto" w:frame="1"/>
                </w:rPr>
                <w:t>Privacy Policy</w:t>
              </w:r>
            </w:hyperlink>
            <w:r w:rsidRPr="00BD0F09">
              <w:rPr>
                <w:rFonts w:ascii="Poppins" w:hAnsi="Poppins" w:cs="Poppins"/>
                <w:color w:val="333333"/>
                <w:sz w:val="18"/>
                <w:szCs w:val="18"/>
              </w:rPr>
              <w:t>.  By using our site, you consent to the details contained within the Privacy Policy.</w:t>
            </w:r>
          </w:p>
          <w:p w14:paraId="1F4717E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56D093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10. Your Obligations to us</w:t>
            </w:r>
          </w:p>
          <w:p w14:paraId="4307F02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293F7B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10.1 You will be expected to interact in a courteous manner and are encouraged to be respectful of others in a group situation. Warnings may be given if this is not upheld. Failure to comply with these recommendations may mean that your rights to attend the clinic or participate online may be withheld. These rules will also apply to comments posted on the website, and any offensive comments may be removed.</w:t>
            </w:r>
          </w:p>
          <w:p w14:paraId="2192ACC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2FC0A5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10.2 Please allow up to 7 working days for specific queries to be dealt with. </w:t>
            </w:r>
          </w:p>
          <w:p w14:paraId="6A258B9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D68ED7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10.3 You understands and accept that engagement in this Programme and acceptance of the Services is not a substitute for counselling or other therapy services. </w:t>
            </w:r>
            <w:proofErr w:type="gramStart"/>
            <w:r w:rsidRPr="00BD0F09">
              <w:rPr>
                <w:rFonts w:ascii="Poppins" w:hAnsi="Poppins" w:cs="Poppins"/>
                <w:color w:val="333333"/>
                <w:sz w:val="18"/>
                <w:szCs w:val="18"/>
              </w:rPr>
              <w:t>In the event that</w:t>
            </w:r>
            <w:proofErr w:type="gramEnd"/>
            <w:r w:rsidRPr="00BD0F09">
              <w:rPr>
                <w:rFonts w:ascii="Poppins" w:hAnsi="Poppins" w:cs="Poppins"/>
                <w:color w:val="333333"/>
                <w:sz w:val="18"/>
                <w:szCs w:val="18"/>
              </w:rPr>
              <w:t xml:space="preserve"> you are currently undergoing medical or </w:t>
            </w:r>
            <w:r w:rsidRPr="00BD0F09">
              <w:rPr>
                <w:rFonts w:ascii="Poppins" w:hAnsi="Poppins" w:cs="Poppins"/>
                <w:color w:val="333333"/>
                <w:sz w:val="18"/>
                <w:szCs w:val="18"/>
              </w:rPr>
              <w:lastRenderedPageBreak/>
              <w:t>other professional help concerning your mental or physical health then you should inform your practitioner of the existence of this programme/agreement and the extent of the Services being provided and inform us if appropriate and relevant.</w:t>
            </w:r>
          </w:p>
          <w:p w14:paraId="7D6B686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C91977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10.4 In the event you have any concerns as to any aspect of the programme you agree to notify us by email as soon as possible. You agree that upon receipt of notification of such concerns that the team will use all reasonable efforts to work with you to resolve your concerns.</w:t>
            </w:r>
          </w:p>
          <w:p w14:paraId="186C1B0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655A5E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10.5 You agree and understand that participation in the Programme does not guarantee results or success. As part of the </w:t>
            </w:r>
            <w:proofErr w:type="gramStart"/>
            <w:r w:rsidRPr="00BD0F09">
              <w:rPr>
                <w:rFonts w:ascii="Poppins" w:hAnsi="Poppins" w:cs="Poppins"/>
                <w:color w:val="333333"/>
                <w:sz w:val="18"/>
                <w:szCs w:val="18"/>
              </w:rPr>
              <w:t>Programme</w:t>
            </w:r>
            <w:proofErr w:type="gramEnd"/>
            <w:r w:rsidRPr="00BD0F09">
              <w:rPr>
                <w:rFonts w:ascii="Poppins" w:hAnsi="Poppins" w:cs="Poppins"/>
                <w:color w:val="333333"/>
                <w:sz w:val="18"/>
                <w:szCs w:val="18"/>
              </w:rPr>
              <w:t xml:space="preserve"> you will have access to information, resources, people and support all designed to benefit your health and </w:t>
            </w:r>
            <w:proofErr w:type="gramStart"/>
            <w:r w:rsidRPr="00BD0F09">
              <w:rPr>
                <w:rFonts w:ascii="Poppins" w:hAnsi="Poppins" w:cs="Poppins"/>
                <w:color w:val="333333"/>
                <w:sz w:val="18"/>
                <w:szCs w:val="18"/>
              </w:rPr>
              <w:t>wellbeing</w:t>
            </w:r>
            <w:proofErr w:type="gramEnd"/>
            <w:r w:rsidRPr="00BD0F09">
              <w:rPr>
                <w:rFonts w:ascii="Poppins" w:hAnsi="Poppins" w:cs="Poppins"/>
                <w:color w:val="333333"/>
                <w:sz w:val="18"/>
                <w:szCs w:val="18"/>
              </w:rPr>
              <w:t xml:space="preserve"> but it is your responsibility to </w:t>
            </w:r>
            <w:proofErr w:type="gramStart"/>
            <w:r w:rsidRPr="00BD0F09">
              <w:rPr>
                <w:rFonts w:ascii="Poppins" w:hAnsi="Poppins" w:cs="Poppins"/>
                <w:color w:val="333333"/>
                <w:sz w:val="18"/>
                <w:szCs w:val="18"/>
              </w:rPr>
              <w:t>take action</w:t>
            </w:r>
            <w:proofErr w:type="gramEnd"/>
            <w:r w:rsidRPr="00BD0F09">
              <w:rPr>
                <w:rFonts w:ascii="Poppins" w:hAnsi="Poppins" w:cs="Poppins"/>
                <w:color w:val="333333"/>
                <w:sz w:val="18"/>
                <w:szCs w:val="18"/>
              </w:rPr>
              <w:t xml:space="preserve"> and to implement the necessary information received and/or skills or tools shared.</w:t>
            </w:r>
          </w:p>
          <w:p w14:paraId="1EC93D0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937B17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10.6 You accept and understand that any materials and information provided </w:t>
            </w:r>
            <w:proofErr w:type="gramStart"/>
            <w:r w:rsidRPr="00BD0F09">
              <w:rPr>
                <w:rFonts w:ascii="Poppins" w:hAnsi="Poppins" w:cs="Poppins"/>
                <w:color w:val="333333"/>
                <w:sz w:val="18"/>
                <w:szCs w:val="18"/>
              </w:rPr>
              <w:t>during the course of</w:t>
            </w:r>
            <w:proofErr w:type="gramEnd"/>
            <w:r w:rsidRPr="00BD0F09">
              <w:rPr>
                <w:rFonts w:ascii="Poppins" w:hAnsi="Poppins" w:cs="Poppins"/>
                <w:color w:val="333333"/>
                <w:sz w:val="18"/>
                <w:szCs w:val="18"/>
              </w:rPr>
              <w:t xml:space="preserve"> the Programme and delivery of the Services is for general information purposes only and does not constitute individual medical advice.</w:t>
            </w:r>
          </w:p>
          <w:p w14:paraId="589F7C8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979AC5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10.7 All information I learn about other group members is confidential. I agree that I will not record or share any information about other members of the group in conversations outside the group, or on any form of social media/ public forum.</w:t>
            </w:r>
          </w:p>
          <w:p w14:paraId="4BD4BF1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BB3FEE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10.8 Please make note of the individual terms when purchasing 1:1 </w:t>
            </w:r>
            <w:proofErr w:type="gramStart"/>
            <w:r w:rsidRPr="00BD0F09">
              <w:rPr>
                <w:rFonts w:ascii="Poppins" w:hAnsi="Poppins" w:cs="Poppins"/>
                <w:color w:val="333333"/>
                <w:sz w:val="18"/>
                <w:szCs w:val="18"/>
              </w:rPr>
              <w:t>appointments</w:t>
            </w:r>
            <w:proofErr w:type="gramEnd"/>
            <w:r w:rsidRPr="00BD0F09">
              <w:rPr>
                <w:rFonts w:ascii="Poppins" w:hAnsi="Poppins" w:cs="Poppins"/>
                <w:color w:val="333333"/>
                <w:sz w:val="18"/>
                <w:szCs w:val="18"/>
              </w:rPr>
              <w:t xml:space="preserve">. Many will have a deadline date by which to book the appointment, </w:t>
            </w:r>
            <w:proofErr w:type="spellStart"/>
            <w:r w:rsidRPr="00BD0F09">
              <w:rPr>
                <w:rFonts w:ascii="Poppins" w:hAnsi="Poppins" w:cs="Poppins"/>
                <w:color w:val="333333"/>
                <w:sz w:val="18"/>
                <w:szCs w:val="18"/>
              </w:rPr>
              <w:t>eg</w:t>
            </w:r>
            <w:proofErr w:type="spellEnd"/>
            <w:r w:rsidRPr="00BD0F09">
              <w:rPr>
                <w:rFonts w:ascii="Poppins" w:hAnsi="Poppins" w:cs="Poppins"/>
                <w:color w:val="333333"/>
                <w:sz w:val="18"/>
                <w:szCs w:val="18"/>
              </w:rPr>
              <w:t xml:space="preserve"> for the Blood Sugar Mastery Gold package this must be booked within 12 weeks of the offer purchase date. Please check this information on each of the checkout pages.</w:t>
            </w:r>
          </w:p>
          <w:p w14:paraId="0347593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33720C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11. Cancellation Policy</w:t>
            </w:r>
          </w:p>
          <w:p w14:paraId="54F20F5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542AC2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11.1 It is your responsibility to notify us at least 24 hours in advance of the scheduled session to cancel. If an appointment is missed or cancelled within this period, we </w:t>
            </w:r>
            <w:proofErr w:type="gramStart"/>
            <w:r w:rsidRPr="00BD0F09">
              <w:rPr>
                <w:rFonts w:ascii="Poppins" w:hAnsi="Poppins" w:cs="Poppins"/>
                <w:color w:val="333333"/>
                <w:sz w:val="18"/>
                <w:szCs w:val="18"/>
              </w:rPr>
              <w:t>are not able to</w:t>
            </w:r>
            <w:proofErr w:type="gramEnd"/>
            <w:r w:rsidRPr="00BD0F09">
              <w:rPr>
                <w:rFonts w:ascii="Poppins" w:hAnsi="Poppins" w:cs="Poppins"/>
                <w:color w:val="333333"/>
                <w:sz w:val="18"/>
                <w:szCs w:val="18"/>
              </w:rPr>
              <w:t xml:space="preserve"> offer this appointment to other patients.</w:t>
            </w:r>
          </w:p>
          <w:p w14:paraId="49D26B0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86164E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11.2 We attempt to be available during the times our patients require.  We recognise that unanticipated events occur. However, out of respect for both our practitioners and our patients who are trying to rearrange their busy schedules, we try to encourage patients not to cancel appointments last minute or not arrive for a scheduled appointment.</w:t>
            </w:r>
          </w:p>
          <w:p w14:paraId="3B68DEF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413D820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 xml:space="preserve">11.3 If </w:t>
            </w:r>
            <w:proofErr w:type="gramStart"/>
            <w:r w:rsidRPr="00BD0F09">
              <w:rPr>
                <w:rFonts w:ascii="Poppins" w:hAnsi="Poppins" w:cs="Poppins"/>
                <w:color w:val="333333"/>
                <w:sz w:val="18"/>
                <w:szCs w:val="18"/>
              </w:rPr>
              <w:t>The</w:t>
            </w:r>
            <w:proofErr w:type="gramEnd"/>
            <w:r w:rsidRPr="00BD0F09">
              <w:rPr>
                <w:rFonts w:ascii="Poppins" w:hAnsi="Poppins" w:cs="Poppins"/>
                <w:color w:val="333333"/>
                <w:sz w:val="18"/>
                <w:szCs w:val="18"/>
              </w:rPr>
              <w:t xml:space="preserve"> Lifestyle Clinic cancel a session (or part of) for any reason we will endeavour to give you as much notice as possible. If we need to cancel a part of a session for any </w:t>
            </w:r>
            <w:proofErr w:type="gramStart"/>
            <w:r w:rsidRPr="00BD0F09">
              <w:rPr>
                <w:rFonts w:ascii="Poppins" w:hAnsi="Poppins" w:cs="Poppins"/>
                <w:color w:val="333333"/>
                <w:sz w:val="18"/>
                <w:szCs w:val="18"/>
              </w:rPr>
              <w:t>reason</w:t>
            </w:r>
            <w:proofErr w:type="gramEnd"/>
            <w:r w:rsidRPr="00BD0F09">
              <w:rPr>
                <w:rFonts w:ascii="Poppins" w:hAnsi="Poppins" w:cs="Poppins"/>
                <w:color w:val="333333"/>
                <w:sz w:val="18"/>
                <w:szCs w:val="18"/>
              </w:rPr>
              <w:t xml:space="preserve"> we will offer to reschedule as soon as possible or offer a pre-recorded session if not. No refunds will be offered except in extenuating circumstances. No additional compensation will be offered in relation to additional costs incurred by you in relation to attending a booked session which has been cancelled by us.</w:t>
            </w:r>
            <w:r w:rsidRPr="00BD0F09">
              <w:rPr>
                <w:color w:val="333333"/>
                <w:sz w:val="18"/>
                <w:szCs w:val="18"/>
              </w:rPr>
              <w:t>​</w:t>
            </w:r>
          </w:p>
          <w:p w14:paraId="6FB2A63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39EFA4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11.4 Cancelling a Group Consultation. Due to the nature of our programmes (group consultation) the clinic itself will go </w:t>
            </w:r>
            <w:proofErr w:type="gramStart"/>
            <w:r w:rsidRPr="00BD0F09">
              <w:rPr>
                <w:rFonts w:ascii="Poppins" w:hAnsi="Poppins" w:cs="Poppins"/>
                <w:color w:val="333333"/>
                <w:sz w:val="18"/>
                <w:szCs w:val="18"/>
              </w:rPr>
              <w:t>ahead</w:t>
            </w:r>
            <w:proofErr w:type="gramEnd"/>
            <w:r w:rsidRPr="00BD0F09">
              <w:rPr>
                <w:rFonts w:ascii="Poppins" w:hAnsi="Poppins" w:cs="Poppins"/>
                <w:color w:val="333333"/>
                <w:sz w:val="18"/>
                <w:szCs w:val="18"/>
              </w:rPr>
              <w:t xml:space="preserve"> and a recording of the session made available afterwards.</w:t>
            </w:r>
          </w:p>
          <w:p w14:paraId="74F5148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921F7A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11.5 Cancelling and Individual Appointment. For patients that have individual appointments they may cancel or reschedule an appointment without charge prior to 24 hours in advance or by the end of business hours (6:00pm), the day before the appointment. We will only allow rescheduling of a single appointment up to three times before we would consider this a full cancellation. The only exception to our cancellation policy is emergency hospitalisation.</w:t>
            </w:r>
          </w:p>
          <w:p w14:paraId="2726B5B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316AEB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11.6 Missed Appointments. Out of consideration and respect, if you do not attend for a scheduled appointment and do not provide any type of advanced notice, you will be charged the full price of the scheduled visit.</w:t>
            </w:r>
          </w:p>
          <w:p w14:paraId="6839458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82DE5F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12. Our obligations to you</w:t>
            </w:r>
          </w:p>
          <w:p w14:paraId="13DD552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D19B4F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12.1 We guarantee you the course is of satisfactory quality and reasonably fit for the purpose intended, for which you purchased it.</w:t>
            </w:r>
          </w:p>
          <w:p w14:paraId="4E40D0E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79B385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12.2 Due to the nature of lifestyle changes, your success is dependent on various factors over which we have no control, we do not guarantee any </w:t>
            </w:r>
            <w:proofErr w:type="gramStart"/>
            <w:r w:rsidRPr="00BD0F09">
              <w:rPr>
                <w:rFonts w:ascii="Poppins" w:hAnsi="Poppins" w:cs="Poppins"/>
                <w:color w:val="333333"/>
                <w:sz w:val="18"/>
                <w:szCs w:val="18"/>
              </w:rPr>
              <w:t>particular results</w:t>
            </w:r>
            <w:proofErr w:type="gramEnd"/>
            <w:r w:rsidRPr="00BD0F09">
              <w:rPr>
                <w:rFonts w:ascii="Poppins" w:hAnsi="Poppins" w:cs="Poppins"/>
                <w:color w:val="333333"/>
                <w:sz w:val="18"/>
                <w:szCs w:val="18"/>
              </w:rPr>
              <w:t>.</w:t>
            </w:r>
          </w:p>
          <w:p w14:paraId="08CC1B5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941E75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12.3 We will strive to ensure that all information that we present is correct and </w:t>
            </w:r>
            <w:proofErr w:type="gramStart"/>
            <w:r w:rsidRPr="00BD0F09">
              <w:rPr>
                <w:rFonts w:ascii="Poppins" w:hAnsi="Poppins" w:cs="Poppins"/>
                <w:color w:val="333333"/>
                <w:sz w:val="18"/>
                <w:szCs w:val="18"/>
              </w:rPr>
              <w:t>up-to-date</w:t>
            </w:r>
            <w:proofErr w:type="gramEnd"/>
            <w:r w:rsidRPr="00BD0F09">
              <w:rPr>
                <w:rFonts w:ascii="Poppins" w:hAnsi="Poppins" w:cs="Poppins"/>
                <w:color w:val="333333"/>
                <w:sz w:val="18"/>
                <w:szCs w:val="18"/>
              </w:rPr>
              <w:t xml:space="preserve"> but we will not be liable for any claims arising from such information being incorrect or out-of-date.</w:t>
            </w:r>
          </w:p>
          <w:p w14:paraId="1054F5C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665D93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12.4 You agree that your personal data will be processed by and on behalf of us as part of us providing the Course to you and consent to us using it in accordance with our Privacy Policy.</w:t>
            </w:r>
          </w:p>
          <w:p w14:paraId="2C49F6F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C94CE4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13. Copyright</w:t>
            </w:r>
          </w:p>
          <w:p w14:paraId="63BA647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0AE026E"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13.1 We are the owner of all Intellectual Property Rights and all other rights in the materials provided to you by us as part of the Course (“Materials”) and nothing in these Terms or otherwise shall operate to transfer the ownership of the Intellectual Property Rights in the Materials to you or to any other person.</w:t>
            </w:r>
          </w:p>
          <w:p w14:paraId="2E9FE27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46BFEB6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13.2 You may not copy, reproduce, publish in any form, share, sell, dispose of or otherwise make available to a third party in any way, any of the Materials included in the Course.</w:t>
            </w:r>
          </w:p>
          <w:p w14:paraId="4BB6197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3FC641E"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13.3 We are the owner or the licensee of all intellectual property rights in our site, and in the material published on it. Those works are protected by copyright laws and treaties around the world. All such rights are reserved.</w:t>
            </w:r>
          </w:p>
          <w:p w14:paraId="2499A3F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5344F7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13.4 You must not use any part of the materials on our site for commercial purposes. You may not reproduce in any format (including on another website) any part of our site (including content, images, designs, look and feel) without our prior written consent.</w:t>
            </w:r>
          </w:p>
          <w:p w14:paraId="32D9511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6079B9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14. Liability</w:t>
            </w:r>
          </w:p>
          <w:p w14:paraId="7CE7F1D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93517E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14.1 We shall not be liable for any loss, indirect, consequential or pure economic loss, costs, damages, charges or expenses suffered or incurred by the you </w:t>
            </w:r>
            <w:proofErr w:type="gramStart"/>
            <w:r w:rsidRPr="00BD0F09">
              <w:rPr>
                <w:rFonts w:ascii="Poppins" w:hAnsi="Poppins" w:cs="Poppins"/>
                <w:color w:val="333333"/>
                <w:sz w:val="18"/>
                <w:szCs w:val="18"/>
              </w:rPr>
              <w:t>as a result of</w:t>
            </w:r>
            <w:proofErr w:type="gramEnd"/>
            <w:r w:rsidRPr="00BD0F09">
              <w:rPr>
                <w:rFonts w:ascii="Poppins" w:hAnsi="Poppins" w:cs="Poppins"/>
                <w:color w:val="333333"/>
                <w:sz w:val="18"/>
                <w:szCs w:val="18"/>
              </w:rPr>
              <w:t xml:space="preserve"> you </w:t>
            </w:r>
            <w:proofErr w:type="gramStart"/>
            <w:r w:rsidRPr="00BD0F09">
              <w:rPr>
                <w:rFonts w:ascii="Poppins" w:hAnsi="Poppins" w:cs="Poppins"/>
                <w:color w:val="333333"/>
                <w:sz w:val="18"/>
                <w:szCs w:val="18"/>
              </w:rPr>
              <w:t>entering into</w:t>
            </w:r>
            <w:proofErr w:type="gramEnd"/>
            <w:r w:rsidRPr="00BD0F09">
              <w:rPr>
                <w:rFonts w:ascii="Poppins" w:hAnsi="Poppins" w:cs="Poppins"/>
                <w:color w:val="333333"/>
                <w:sz w:val="18"/>
                <w:szCs w:val="18"/>
              </w:rPr>
              <w:t xml:space="preserve"> this programme.</w:t>
            </w:r>
          </w:p>
          <w:p w14:paraId="34E3A4B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C3283C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14.2 Our total liability shall in all circumstances be limited to the price paid by you for the programme.</w:t>
            </w:r>
          </w:p>
          <w:p w14:paraId="58F642D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A6EC18A"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14.3 If we are prevented from or delayed in performing our obligations by your act or omission or by any circumstance outside of our control, we shall not be liable to you for any costs, charges or losses sustained or incurred by you that arise directly or indirectly from such prevention or delay.</w:t>
            </w:r>
          </w:p>
          <w:p w14:paraId="0603B50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743DA8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14.4 We shall not </w:t>
            </w:r>
            <w:proofErr w:type="gramStart"/>
            <w:r w:rsidRPr="00BD0F09">
              <w:rPr>
                <w:rFonts w:ascii="Poppins" w:hAnsi="Poppins" w:cs="Poppins"/>
                <w:color w:val="333333"/>
                <w:sz w:val="18"/>
                <w:szCs w:val="18"/>
              </w:rPr>
              <w:t>be not</w:t>
            </w:r>
            <w:proofErr w:type="gramEnd"/>
            <w:r w:rsidRPr="00BD0F09">
              <w:rPr>
                <w:rFonts w:ascii="Poppins" w:hAnsi="Poppins" w:cs="Poppins"/>
                <w:color w:val="333333"/>
                <w:sz w:val="18"/>
                <w:szCs w:val="18"/>
              </w:rPr>
              <w:t xml:space="preserve"> liable for additional costs incurred by you </w:t>
            </w:r>
            <w:proofErr w:type="gramStart"/>
            <w:r w:rsidRPr="00BD0F09">
              <w:rPr>
                <w:rFonts w:ascii="Poppins" w:hAnsi="Poppins" w:cs="Poppins"/>
                <w:color w:val="333333"/>
                <w:sz w:val="18"/>
                <w:szCs w:val="18"/>
              </w:rPr>
              <w:t>as a result of</w:t>
            </w:r>
            <w:proofErr w:type="gramEnd"/>
            <w:r w:rsidRPr="00BD0F09">
              <w:rPr>
                <w:rFonts w:ascii="Poppins" w:hAnsi="Poppins" w:cs="Poppins"/>
                <w:color w:val="333333"/>
                <w:sz w:val="18"/>
                <w:szCs w:val="18"/>
              </w:rPr>
              <w:t xml:space="preserve"> changes in – the course, or printing of any of the Materials or blood glucose machine and/or testing strips.</w:t>
            </w:r>
          </w:p>
          <w:p w14:paraId="61234DD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26E71C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14.5 We are responsible for loss or damage you suffer that is a foreseeable result of our negligence or our breach of the Terms, but we are not responsible for any loss or damage that is not foreseeable. Loss or damage is foreseeable if it is an obvious consequence of our breach or if it was contemplated by you and us at the time we </w:t>
            </w:r>
            <w:proofErr w:type="gramStart"/>
            <w:r w:rsidRPr="00BD0F09">
              <w:rPr>
                <w:rFonts w:ascii="Poppins" w:hAnsi="Poppins" w:cs="Poppins"/>
                <w:color w:val="333333"/>
                <w:sz w:val="18"/>
                <w:szCs w:val="18"/>
              </w:rPr>
              <w:t>entered into</w:t>
            </w:r>
            <w:proofErr w:type="gramEnd"/>
            <w:r w:rsidRPr="00BD0F09">
              <w:rPr>
                <w:rFonts w:ascii="Poppins" w:hAnsi="Poppins" w:cs="Poppins"/>
                <w:color w:val="333333"/>
                <w:sz w:val="18"/>
                <w:szCs w:val="18"/>
              </w:rPr>
              <w:t xml:space="preserve"> this contract.</w:t>
            </w:r>
          </w:p>
          <w:p w14:paraId="020E862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23D50E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14.6 Exceptions to Limitation of Liability</w:t>
            </w:r>
          </w:p>
          <w:p w14:paraId="0554588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FD4F18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Our liability does not exclude or limit in any way:</w:t>
            </w:r>
          </w:p>
          <w:p w14:paraId="7742ACF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 xml:space="preserve">(a)    fraud or fraudulent </w:t>
            </w:r>
            <w:proofErr w:type="gramStart"/>
            <w:r w:rsidRPr="00BD0F09">
              <w:rPr>
                <w:rFonts w:ascii="Poppins" w:hAnsi="Poppins" w:cs="Poppins"/>
                <w:color w:val="333333"/>
                <w:sz w:val="18"/>
                <w:szCs w:val="18"/>
              </w:rPr>
              <w:t>misrepresentation;</w:t>
            </w:r>
            <w:proofErr w:type="gramEnd"/>
          </w:p>
          <w:p w14:paraId="53F3239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(b)   death or personal injury caused by our negligence or the negligence of our employees, agents or </w:t>
            </w:r>
            <w:proofErr w:type="gramStart"/>
            <w:r w:rsidRPr="00BD0F09">
              <w:rPr>
                <w:rFonts w:ascii="Poppins" w:hAnsi="Poppins" w:cs="Poppins"/>
                <w:color w:val="333333"/>
                <w:sz w:val="18"/>
                <w:szCs w:val="18"/>
              </w:rPr>
              <w:t>subcontractors;</w:t>
            </w:r>
            <w:proofErr w:type="gramEnd"/>
          </w:p>
          <w:p w14:paraId="31AA1B0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5DB789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15. Circumstances beyond our control</w:t>
            </w:r>
          </w:p>
          <w:p w14:paraId="2FAF0B2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94BDB7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If there is failure to perform, or delay in performance of any of our obligations under these Terms due to Circumstances Beyond Our Control, we will not be liable for such failure.</w:t>
            </w:r>
          </w:p>
          <w:p w14:paraId="1E30421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C63897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Circumstances Beyond Our Control include any act or event beyond our reasonable control, including without limitation lock-outs, strikes, or other industrial action by third parties, riots, civil commotion, terrorist attack or threat of terrorist attack, invasion, war (whether declared or not) or threat or preparation for war, explosion, fire, flood, storm, subsidence, epidemic, earthquake, or other natural disaster, or failure of private or public telecommunications networks.</w:t>
            </w:r>
          </w:p>
          <w:p w14:paraId="519CE39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AD4A18E"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If any Circumstances Beyond Our Control affects the performance of our obligations under these Terms: you will be notified as soon as reasonably possible; and the time for performance of our obligations will be extended and our obligations under these Terms will be suspended for the duration of the Circumstances Beyond Our Control.</w:t>
            </w:r>
          </w:p>
          <w:p w14:paraId="1A467BD0"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D08890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If Circumstances Beyond Our Control occur and continue for more than 30 days and you do not wish us to provide the services, you may cancel the contract. We may cancel the contract if the Circumstances Beyond Our Control continues for more than 30 days.</w:t>
            </w:r>
          </w:p>
          <w:p w14:paraId="6B7D4FF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4171BE0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16. Booking Policy</w:t>
            </w:r>
          </w:p>
          <w:p w14:paraId="4394D436"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16.1 Individual Appointments. A link to access the relevant practitioner’s diary will be given to allow you flexibility in choosing dates and times. We try to be offer as many dates as possible and endeavour to be able to pre-book up to one month ahead.</w:t>
            </w:r>
          </w:p>
          <w:p w14:paraId="3F9DED2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89F498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16.2 The minimum booking time is within 72hrs.</w:t>
            </w:r>
          </w:p>
          <w:p w14:paraId="01D4BCE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95EA861"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16.3 Large group sessions: No prior booking will be required for these. Links will be provided before the session.</w:t>
            </w:r>
          </w:p>
          <w:p w14:paraId="1F6E644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690932B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16.4 Small group sessions: These will be fixed dates and times and will be sold as a set </w:t>
            </w:r>
            <w:proofErr w:type="gramStart"/>
            <w:r w:rsidRPr="00BD0F09">
              <w:rPr>
                <w:rFonts w:ascii="Poppins" w:hAnsi="Poppins" w:cs="Poppins"/>
                <w:color w:val="333333"/>
                <w:sz w:val="18"/>
                <w:szCs w:val="18"/>
              </w:rPr>
              <w:t>amount</w:t>
            </w:r>
            <w:proofErr w:type="gramEnd"/>
            <w:r w:rsidRPr="00BD0F09">
              <w:rPr>
                <w:rFonts w:ascii="Poppins" w:hAnsi="Poppins" w:cs="Poppins"/>
                <w:color w:val="333333"/>
                <w:sz w:val="18"/>
                <w:szCs w:val="18"/>
              </w:rPr>
              <w:t xml:space="preserve"> of sessions (</w:t>
            </w:r>
            <w:proofErr w:type="spellStart"/>
            <w:r w:rsidRPr="00BD0F09">
              <w:rPr>
                <w:rFonts w:ascii="Poppins" w:hAnsi="Poppins" w:cs="Poppins"/>
                <w:color w:val="333333"/>
                <w:sz w:val="18"/>
                <w:szCs w:val="18"/>
              </w:rPr>
              <w:t>eg</w:t>
            </w:r>
            <w:proofErr w:type="spellEnd"/>
            <w:r w:rsidRPr="00BD0F09">
              <w:rPr>
                <w:rFonts w:ascii="Poppins" w:hAnsi="Poppins" w:cs="Poppins"/>
                <w:color w:val="333333"/>
                <w:sz w:val="18"/>
                <w:szCs w:val="18"/>
              </w:rPr>
              <w:t xml:space="preserve"> six). Please ensure that you can attend these sessions prior to booking as we are not able to refund once these sessions have been commenced. You will be notified of these dates on the website.</w:t>
            </w:r>
          </w:p>
          <w:p w14:paraId="20EB37D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lastRenderedPageBreak/>
              <w:t> </w:t>
            </w:r>
          </w:p>
          <w:p w14:paraId="7AC96CF8"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16.5 All appointments provided by The Lifestyle Clinic are conducted online, either via video call or telephone. We do not offer face-to-face or in-person appointments. By booking an appointment with us, you acknowledge and accept that all consultations and services will be delivered remotely.</w:t>
            </w:r>
          </w:p>
          <w:p w14:paraId="1C6665B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F58446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17. Specific for those participating in the Facebook/</w:t>
            </w:r>
            <w:proofErr w:type="spellStart"/>
            <w:r w:rsidRPr="00BD0F09">
              <w:rPr>
                <w:rFonts w:ascii="Poppins" w:hAnsi="Poppins" w:cs="Poppins"/>
                <w:b/>
                <w:bCs/>
                <w:color w:val="333333"/>
                <w:sz w:val="18"/>
                <w:szCs w:val="18"/>
                <w:bdr w:val="none" w:sz="0" w:space="0" w:color="auto" w:frame="1"/>
              </w:rPr>
              <w:t>whatsapp</w:t>
            </w:r>
            <w:proofErr w:type="spellEnd"/>
            <w:r w:rsidRPr="00BD0F09">
              <w:rPr>
                <w:rFonts w:ascii="Poppins" w:hAnsi="Poppins" w:cs="Poppins"/>
                <w:b/>
                <w:bCs/>
                <w:color w:val="333333"/>
                <w:sz w:val="18"/>
                <w:szCs w:val="18"/>
                <w:bdr w:val="none" w:sz="0" w:space="0" w:color="auto" w:frame="1"/>
              </w:rPr>
              <w:t xml:space="preserve"> group</w:t>
            </w:r>
          </w:p>
          <w:p w14:paraId="18448B4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8A0835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Very simple questions and queries can be asked inside the private </w:t>
            </w:r>
            <w:proofErr w:type="spellStart"/>
            <w:r w:rsidRPr="00BD0F09">
              <w:rPr>
                <w:rFonts w:ascii="Poppins" w:hAnsi="Poppins" w:cs="Poppins"/>
                <w:color w:val="333333"/>
                <w:sz w:val="18"/>
                <w:szCs w:val="18"/>
              </w:rPr>
              <w:t>facebook</w:t>
            </w:r>
            <w:proofErr w:type="spellEnd"/>
            <w:r w:rsidRPr="00BD0F09">
              <w:rPr>
                <w:rFonts w:ascii="Poppins" w:hAnsi="Poppins" w:cs="Poppins"/>
                <w:color w:val="333333"/>
                <w:sz w:val="18"/>
                <w:szCs w:val="18"/>
              </w:rPr>
              <w:t>/</w:t>
            </w:r>
            <w:proofErr w:type="spellStart"/>
            <w:r w:rsidRPr="00BD0F09">
              <w:rPr>
                <w:rFonts w:ascii="Poppins" w:hAnsi="Poppins" w:cs="Poppins"/>
                <w:color w:val="333333"/>
                <w:sz w:val="18"/>
                <w:szCs w:val="18"/>
              </w:rPr>
              <w:t>whatsapp</w:t>
            </w:r>
            <w:proofErr w:type="spellEnd"/>
            <w:r w:rsidRPr="00BD0F09">
              <w:rPr>
                <w:rFonts w:ascii="Poppins" w:hAnsi="Poppins" w:cs="Poppins"/>
                <w:color w:val="333333"/>
                <w:sz w:val="18"/>
                <w:szCs w:val="18"/>
              </w:rPr>
              <w:t xml:space="preserve"> group (whichever is used for these purposes) of the starter kit. If you ask a question a response will be sent within 24 hours in business hours. We will not provide a private coaching service or a private medical service or a source of personalised nutrition information within this standalone package. We can guide you to certain parts of the program to help you or offer simple advice that is already inside the program and comes from Dr Nerys’ knowledge, but anything outside of this, or any questions surrounding your health should be sourced from your healthcare professional. We do offer this service separately; contact us should you wish to purchase coaching/ medical input aspect of the programme (info@thelifestyleclinic.co.uk). This is particularly relevant for those seeking advice on medication for type 2 Diabetes. Ensure that you seek the advice of your own healthcare provider should you participate in this programme without our </w:t>
            </w:r>
            <w:proofErr w:type="gramStart"/>
            <w:r w:rsidRPr="00BD0F09">
              <w:rPr>
                <w:rFonts w:ascii="Poppins" w:hAnsi="Poppins" w:cs="Poppins"/>
                <w:color w:val="333333"/>
                <w:sz w:val="18"/>
                <w:szCs w:val="18"/>
              </w:rPr>
              <w:t>particular supervision</w:t>
            </w:r>
            <w:proofErr w:type="gramEnd"/>
            <w:r w:rsidRPr="00BD0F09">
              <w:rPr>
                <w:rFonts w:ascii="Poppins" w:hAnsi="Poppins" w:cs="Poppins"/>
                <w:color w:val="333333"/>
                <w:sz w:val="18"/>
                <w:szCs w:val="18"/>
              </w:rPr>
              <w:t>. Doing so risks a severe hypoglycaemic episode (or other related complications</w:t>
            </w:r>
            <w:proofErr w:type="gramStart"/>
            <w:r w:rsidRPr="00BD0F09">
              <w:rPr>
                <w:rFonts w:ascii="Poppins" w:hAnsi="Poppins" w:cs="Poppins"/>
                <w:color w:val="333333"/>
                <w:sz w:val="18"/>
                <w:szCs w:val="18"/>
              </w:rPr>
              <w:t>)</w:t>
            </w:r>
            <w:proofErr w:type="gramEnd"/>
            <w:r w:rsidRPr="00BD0F09">
              <w:rPr>
                <w:rFonts w:ascii="Poppins" w:hAnsi="Poppins" w:cs="Poppins"/>
                <w:color w:val="333333"/>
                <w:sz w:val="18"/>
                <w:szCs w:val="18"/>
              </w:rPr>
              <w:t xml:space="preserve"> and we do not accept responsibility for this.</w:t>
            </w:r>
          </w:p>
          <w:p w14:paraId="60DBFBFE"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25F397B"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18. Miscellaneous</w:t>
            </w:r>
          </w:p>
          <w:p w14:paraId="4A2D075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C7F5E6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We may assign our rights and obligations under these Terms to any another person. If there is any such assignment of rights and obligation, we will inform you in writing or by email.</w:t>
            </w:r>
          </w:p>
          <w:p w14:paraId="7D55B8C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5C9DE9C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You cannot transfer your rights and obligations under these Terms to any another person without our written approval.</w:t>
            </w:r>
          </w:p>
          <w:p w14:paraId="311E688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69C2EAC"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This contract is only between you and us. No other third person shall have any rights to enforce any terms.</w:t>
            </w:r>
          </w:p>
          <w:p w14:paraId="60B7687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772F2099"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Each paragraph of these Terms </w:t>
            </w:r>
            <w:proofErr w:type="gramStart"/>
            <w:r w:rsidRPr="00BD0F09">
              <w:rPr>
                <w:rFonts w:ascii="Poppins" w:hAnsi="Poppins" w:cs="Poppins"/>
                <w:color w:val="333333"/>
                <w:sz w:val="18"/>
                <w:szCs w:val="18"/>
              </w:rPr>
              <w:t>are</w:t>
            </w:r>
            <w:proofErr w:type="gramEnd"/>
            <w:r w:rsidRPr="00BD0F09">
              <w:rPr>
                <w:rFonts w:ascii="Poppins" w:hAnsi="Poppins" w:cs="Poppins"/>
                <w:color w:val="333333"/>
                <w:sz w:val="18"/>
                <w:szCs w:val="18"/>
              </w:rPr>
              <w:t xml:space="preserve"> separate and distinct form other. If any court or relevant authority determines any clauses of these Terms is unlawful, then such determination will not affect other </w:t>
            </w:r>
            <w:proofErr w:type="gramStart"/>
            <w:r w:rsidRPr="00BD0F09">
              <w:rPr>
                <w:rFonts w:ascii="Poppins" w:hAnsi="Poppins" w:cs="Poppins"/>
                <w:color w:val="333333"/>
                <w:sz w:val="18"/>
                <w:szCs w:val="18"/>
              </w:rPr>
              <w:t>clauses</w:t>
            </w:r>
            <w:proofErr w:type="gramEnd"/>
            <w:r w:rsidRPr="00BD0F09">
              <w:rPr>
                <w:rFonts w:ascii="Poppins" w:hAnsi="Poppins" w:cs="Poppins"/>
                <w:color w:val="333333"/>
                <w:sz w:val="18"/>
                <w:szCs w:val="18"/>
              </w:rPr>
              <w:t xml:space="preserve"> and all other remaining clauses will remain in effect and full force.</w:t>
            </w:r>
          </w:p>
          <w:p w14:paraId="6602947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0C05FE2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xml:space="preserve">Our failure to insist that you perform any of your obligations under these Terms, or to enforce our rights against you, or delay in doing so, does not mean that our rights against you have been waived and does not mean that </w:t>
            </w:r>
            <w:r w:rsidRPr="00BD0F09">
              <w:rPr>
                <w:rFonts w:ascii="Poppins" w:hAnsi="Poppins" w:cs="Poppins"/>
                <w:color w:val="333333"/>
                <w:sz w:val="18"/>
                <w:szCs w:val="18"/>
              </w:rPr>
              <w:lastRenderedPageBreak/>
              <w:t>you need not comply with those obligations. Any waiver by us of your default will be only in writing, and it does not mean that we will waive any of your future defaults.</w:t>
            </w:r>
          </w:p>
          <w:p w14:paraId="5CF514F5"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4131EA9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English law governs these Terms and contract between you and us. English courts will have jurisdiction on any dispute that may arise out of this Terms or contract between you and us.</w:t>
            </w:r>
          </w:p>
          <w:p w14:paraId="3300CEA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410416C3"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18. Privacy policy and Acceptable use policy</w:t>
            </w:r>
          </w:p>
          <w:p w14:paraId="54E9FE9F"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FD9F40D"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Registration and other information provided by you is subject to our Privacy Policy and shall only be used in accordance with it. For more information, please go to our Privacy Policy Page (</w:t>
            </w:r>
            <w:hyperlink r:id="rId13" w:history="1">
              <w:r w:rsidRPr="00BD0F09">
                <w:rPr>
                  <w:rFonts w:ascii="Poppins" w:hAnsi="Poppins" w:cs="Poppins"/>
                  <w:color w:val="303030"/>
                  <w:sz w:val="18"/>
                  <w:szCs w:val="18"/>
                  <w:u w:val="single"/>
                  <w:bdr w:val="none" w:sz="0" w:space="0" w:color="auto" w:frame="1"/>
                </w:rPr>
                <w:t>https://www.thelifestyleclinic.co.uk/pages/privacy-policy</w:t>
              </w:r>
            </w:hyperlink>
            <w:r w:rsidRPr="00BD0F09">
              <w:rPr>
                <w:rFonts w:ascii="Poppins" w:hAnsi="Poppins" w:cs="Poppins"/>
                <w:color w:val="333333"/>
                <w:sz w:val="18"/>
                <w:szCs w:val="18"/>
              </w:rPr>
              <w:t>)</w:t>
            </w:r>
          </w:p>
          <w:p w14:paraId="57746BD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2859FE22"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b/>
                <w:bCs/>
                <w:color w:val="333333"/>
                <w:sz w:val="18"/>
                <w:szCs w:val="18"/>
                <w:bdr w:val="none" w:sz="0" w:space="0" w:color="auto" w:frame="1"/>
              </w:rPr>
              <w:t>Contact Us</w:t>
            </w:r>
          </w:p>
          <w:p w14:paraId="1F772ED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3A4C31A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Any notice to us should be in writing and sent to us by e-mail, by hand, or by pre-paid post to The Lifestyle Clinic,15 Neptune Court, Vanguard Way, Cardiff, CF24 5PJ or email: info@thelifestyleclinic.co.uk</w:t>
            </w:r>
          </w:p>
          <w:p w14:paraId="18192404"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 </w:t>
            </w:r>
          </w:p>
          <w:p w14:paraId="17877337" w14:textId="77777777" w:rsidR="00C14D81" w:rsidRPr="00BD0F09" w:rsidRDefault="00C14D81" w:rsidP="00C14D81">
            <w:pPr>
              <w:shd w:val="clear" w:color="auto" w:fill="FFFFFF"/>
              <w:spacing w:line="405" w:lineRule="atLeast"/>
              <w:textAlignment w:val="baseline"/>
              <w:rPr>
                <w:rFonts w:ascii="Poppins" w:hAnsi="Poppins" w:cs="Poppins"/>
                <w:color w:val="333333"/>
                <w:sz w:val="18"/>
                <w:szCs w:val="18"/>
              </w:rPr>
            </w:pPr>
            <w:r w:rsidRPr="00BD0F09">
              <w:rPr>
                <w:rFonts w:ascii="Poppins" w:hAnsi="Poppins" w:cs="Poppins"/>
                <w:color w:val="333333"/>
                <w:sz w:val="18"/>
                <w:szCs w:val="18"/>
              </w:rPr>
              <w:t>Any notice to you will be in writing by e-mail, by hand, or by pre-paid post to the address you provided us with on the order.</w:t>
            </w:r>
          </w:p>
          <w:p w14:paraId="25209F1E" w14:textId="01D402DC" w:rsidR="00297753" w:rsidRPr="00781A4D" w:rsidRDefault="00297753" w:rsidP="00E03551">
            <w:pPr>
              <w:rPr>
                <w:rFonts w:asciiTheme="minorHAnsi" w:hAnsiTheme="minorHAnsi" w:cstheme="minorHAnsi"/>
                <w:sz w:val="20"/>
                <w:szCs w:val="20"/>
              </w:rPr>
            </w:pPr>
          </w:p>
        </w:tc>
      </w:tr>
      <w:tr w:rsidR="00FA48DE" w14:paraId="627282E2" w14:textId="77777777" w:rsidTr="00C7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5" w:type="dxa"/>
            <w:shd w:val="clear" w:color="auto" w:fill="91CDDC"/>
          </w:tcPr>
          <w:p w14:paraId="3B3427B0" w14:textId="2A46BC20" w:rsidR="00FA48DE" w:rsidRPr="00781A4D" w:rsidRDefault="0083459C" w:rsidP="009A2786">
            <w:pPr>
              <w:jc w:val="center"/>
              <w:rPr>
                <w:b/>
                <w:sz w:val="20"/>
                <w:szCs w:val="20"/>
              </w:rPr>
            </w:pPr>
            <w:r w:rsidRPr="00781A4D">
              <w:rPr>
                <w:b/>
                <w:sz w:val="20"/>
                <w:szCs w:val="20"/>
              </w:rPr>
              <w:lastRenderedPageBreak/>
              <w:t>Privacy Policy</w:t>
            </w:r>
          </w:p>
          <w:p w14:paraId="5AE370FD" w14:textId="77777777" w:rsidR="00FA48DE" w:rsidRPr="00781A4D" w:rsidRDefault="00FA48DE" w:rsidP="009A2786">
            <w:pPr>
              <w:jc w:val="center"/>
              <w:rPr>
                <w:sz w:val="20"/>
                <w:szCs w:val="20"/>
              </w:rPr>
            </w:pPr>
          </w:p>
        </w:tc>
      </w:tr>
      <w:tr w:rsidR="00FA48DE" w14:paraId="20BCE357" w14:textId="77777777" w:rsidTr="00C7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5" w:type="dxa"/>
          </w:tcPr>
          <w:p w14:paraId="6A0CA269" w14:textId="77777777" w:rsidR="00781A4D" w:rsidRPr="00781A4D" w:rsidRDefault="00781A4D" w:rsidP="00781A4D">
            <w:pPr>
              <w:numPr>
                <w:ilvl w:val="0"/>
                <w:numId w:val="23"/>
              </w:numPr>
              <w:shd w:val="clear" w:color="auto" w:fill="FFFFFF"/>
              <w:textAlignment w:val="baseline"/>
              <w:rPr>
                <w:rFonts w:ascii="Roboto" w:hAnsi="Roboto"/>
                <w:color w:val="2E2E2E"/>
                <w:sz w:val="20"/>
                <w:szCs w:val="20"/>
              </w:rPr>
            </w:pPr>
            <w:r w:rsidRPr="00781A4D">
              <w:rPr>
                <w:rStyle w:val="Strong"/>
                <w:rFonts w:ascii="Roboto" w:hAnsi="Roboto"/>
                <w:color w:val="2E2E2E"/>
                <w:sz w:val="20"/>
                <w:szCs w:val="20"/>
                <w:bdr w:val="none" w:sz="0" w:space="0" w:color="auto" w:frame="1"/>
              </w:rPr>
              <w:t>INTRODUCTION  </w:t>
            </w:r>
          </w:p>
          <w:p w14:paraId="01BF8B69" w14:textId="77777777" w:rsidR="00781A4D" w:rsidRPr="00781A4D"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20"/>
                <w:szCs w:val="20"/>
              </w:rPr>
            </w:pPr>
            <w:r w:rsidRPr="00781A4D">
              <w:rPr>
                <w:rFonts w:ascii="Poppins" w:hAnsi="Poppins" w:cs="Poppins"/>
                <w:color w:val="333333"/>
                <w:sz w:val="20"/>
                <w:szCs w:val="20"/>
              </w:rPr>
              <w:t>  </w:t>
            </w:r>
          </w:p>
          <w:p w14:paraId="2C53F8E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This privacy notice provides you with details of how we collect and process your personal data through your use of our site www.drnerysfrater.co.uk.</w:t>
            </w:r>
          </w:p>
          <w:p w14:paraId="2C7FE9B8"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2360CBD"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By providing us with your data, you warrant to us that you are over 18 years of age.</w:t>
            </w:r>
          </w:p>
          <w:p w14:paraId="2E9380C8"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BC0557D"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proofErr w:type="spellStart"/>
            <w:r w:rsidRPr="00EA1EB3">
              <w:rPr>
                <w:rFonts w:ascii="Poppins" w:hAnsi="Poppins" w:cs="Poppins"/>
                <w:color w:val="333333"/>
                <w:sz w:val="16"/>
                <w:szCs w:val="16"/>
              </w:rPr>
              <w:t>Clinig</w:t>
            </w:r>
            <w:proofErr w:type="spellEnd"/>
            <w:r w:rsidRPr="00EA1EB3">
              <w:rPr>
                <w:rFonts w:ascii="Poppins" w:hAnsi="Poppins" w:cs="Poppins"/>
                <w:color w:val="333333"/>
                <w:sz w:val="16"/>
                <w:szCs w:val="16"/>
              </w:rPr>
              <w:t xml:space="preserve"> </w:t>
            </w:r>
            <w:proofErr w:type="spellStart"/>
            <w:r w:rsidRPr="00EA1EB3">
              <w:rPr>
                <w:rFonts w:ascii="Poppins" w:hAnsi="Poppins" w:cs="Poppins"/>
                <w:color w:val="333333"/>
                <w:sz w:val="16"/>
                <w:szCs w:val="16"/>
              </w:rPr>
              <w:t>Byw’n</w:t>
            </w:r>
            <w:proofErr w:type="spellEnd"/>
            <w:r w:rsidRPr="00EA1EB3">
              <w:rPr>
                <w:rFonts w:ascii="Poppins" w:hAnsi="Poppins" w:cs="Poppins"/>
                <w:color w:val="333333"/>
                <w:sz w:val="16"/>
                <w:szCs w:val="16"/>
              </w:rPr>
              <w:t xml:space="preserve"> Iach Ltd are the data controller and we are responsible for your personal data (referred to as “we”, “us” or “our” in this privacy notice).</w:t>
            </w:r>
          </w:p>
          <w:p w14:paraId="4C9C9EA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2F7EA137"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xml:space="preserve">We have appointed a Data Protection Officer who </w:t>
            </w:r>
            <w:proofErr w:type="gramStart"/>
            <w:r w:rsidRPr="00EA1EB3">
              <w:rPr>
                <w:rFonts w:ascii="Poppins" w:hAnsi="Poppins" w:cs="Poppins"/>
                <w:color w:val="333333"/>
                <w:sz w:val="16"/>
                <w:szCs w:val="16"/>
              </w:rPr>
              <w:t>is in charge of</w:t>
            </w:r>
            <w:proofErr w:type="gramEnd"/>
            <w:r w:rsidRPr="00EA1EB3">
              <w:rPr>
                <w:rFonts w:ascii="Poppins" w:hAnsi="Poppins" w:cs="Poppins"/>
                <w:color w:val="333333"/>
                <w:sz w:val="16"/>
                <w:szCs w:val="16"/>
              </w:rPr>
              <w:t xml:space="preserve"> privacy related matters for us. If you have any questions about this privacy notice, please contact the Data Protection Officer using the details set out below.</w:t>
            </w:r>
          </w:p>
          <w:p w14:paraId="27FB9831"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7A0A682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Contact Details</w:t>
            </w:r>
          </w:p>
          <w:p w14:paraId="7C4A0CD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3FDB4CD4"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Our full details are:</w:t>
            </w:r>
          </w:p>
          <w:p w14:paraId="5B1F27D2"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lastRenderedPageBreak/>
              <w:t> </w:t>
            </w:r>
          </w:p>
          <w:p w14:paraId="55479614"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Dr Nerys Frater</w:t>
            </w:r>
          </w:p>
          <w:p w14:paraId="36556198"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Email address: info@thelifestyleclinic.co.uk</w:t>
            </w:r>
          </w:p>
          <w:p w14:paraId="048DE661" w14:textId="0BDF9EB9"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Postal address: The Lifestyle Clinic, 15 Neptune Court, Vanguard Way, Cardiff, CF24 5PJ</w:t>
            </w:r>
          </w:p>
          <w:p w14:paraId="52CBC8C4"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EE1E38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It is very important that the information we hold about you is accurate and up to date. Please let us know if at any time your personal information changes by emailing us at info@thelifestyleclinic.co.uk</w:t>
            </w:r>
          </w:p>
          <w:p w14:paraId="6AE21066" w14:textId="77777777" w:rsidR="00781A4D" w:rsidRPr="00781A4D"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20"/>
                <w:szCs w:val="20"/>
              </w:rPr>
            </w:pPr>
            <w:r w:rsidRPr="00781A4D">
              <w:rPr>
                <w:rFonts w:ascii="Poppins" w:hAnsi="Poppins" w:cs="Poppins"/>
                <w:color w:val="333333"/>
                <w:sz w:val="20"/>
                <w:szCs w:val="20"/>
              </w:rPr>
              <w:t> </w:t>
            </w:r>
          </w:p>
          <w:p w14:paraId="7D9C03F9" w14:textId="77777777" w:rsidR="00781A4D" w:rsidRPr="00EA1EB3" w:rsidRDefault="00781A4D" w:rsidP="00781A4D">
            <w:pPr>
              <w:numPr>
                <w:ilvl w:val="0"/>
                <w:numId w:val="24"/>
              </w:numPr>
              <w:shd w:val="clear" w:color="auto" w:fill="FFFFFF"/>
              <w:textAlignment w:val="baseline"/>
              <w:rPr>
                <w:rFonts w:ascii="Roboto" w:hAnsi="Roboto"/>
                <w:color w:val="2E2E2E"/>
                <w:sz w:val="18"/>
                <w:szCs w:val="18"/>
              </w:rPr>
            </w:pPr>
            <w:r w:rsidRPr="00781A4D">
              <w:rPr>
                <w:rFonts w:ascii="Roboto" w:hAnsi="Roboto"/>
                <w:color w:val="2E2E2E"/>
                <w:sz w:val="20"/>
                <w:szCs w:val="20"/>
              </w:rPr>
              <w:t> </w:t>
            </w:r>
            <w:r w:rsidRPr="00EA1EB3">
              <w:rPr>
                <w:rStyle w:val="Strong"/>
                <w:rFonts w:ascii="Roboto" w:hAnsi="Roboto"/>
                <w:color w:val="2E2E2E"/>
                <w:sz w:val="18"/>
                <w:szCs w:val="18"/>
                <w:bdr w:val="none" w:sz="0" w:space="0" w:color="auto" w:frame="1"/>
              </w:rPr>
              <w:t>WHAT DATA DO WE COLLECT ABOUT YOU, FOR WHAT PURPOSE AND ON WHAT GROUND WE PROCESS IT</w:t>
            </w:r>
          </w:p>
          <w:p w14:paraId="65516F7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8"/>
                <w:szCs w:val="18"/>
              </w:rPr>
            </w:pPr>
            <w:r w:rsidRPr="00EA1EB3">
              <w:rPr>
                <w:rFonts w:ascii="Poppins" w:hAnsi="Poppins" w:cs="Poppins"/>
                <w:color w:val="333333"/>
                <w:sz w:val="18"/>
                <w:szCs w:val="18"/>
              </w:rPr>
              <w:t> </w:t>
            </w:r>
          </w:p>
          <w:p w14:paraId="002D82B2"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8"/>
                <w:szCs w:val="18"/>
              </w:rPr>
            </w:pPr>
            <w:r w:rsidRPr="00EA1EB3">
              <w:rPr>
                <w:rFonts w:ascii="Poppins" w:hAnsi="Poppins" w:cs="Poppins"/>
                <w:color w:val="333333"/>
                <w:sz w:val="18"/>
                <w:szCs w:val="18"/>
              </w:rPr>
              <w:t>Personal data means any information capable of identifying an individual. It does not include anonymized data.</w:t>
            </w:r>
          </w:p>
          <w:p w14:paraId="6CFB9A10"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781A4D">
              <w:rPr>
                <w:rFonts w:ascii="Poppins" w:hAnsi="Poppins" w:cs="Poppins"/>
                <w:color w:val="333333"/>
                <w:sz w:val="20"/>
                <w:szCs w:val="20"/>
              </w:rPr>
              <w:t> </w:t>
            </w:r>
          </w:p>
          <w:p w14:paraId="0B5248E2"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may process the following categories of personal data about you:</w:t>
            </w:r>
          </w:p>
          <w:p w14:paraId="6EC2CB8F"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2081566"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Style w:val="Strong"/>
                <w:rFonts w:ascii="Poppins" w:hAnsi="Poppins" w:cs="Poppins"/>
                <w:color w:val="333333"/>
                <w:sz w:val="16"/>
                <w:szCs w:val="16"/>
                <w:bdr w:val="none" w:sz="0" w:space="0" w:color="auto" w:frame="1"/>
              </w:rPr>
              <w:t>Communication Data</w:t>
            </w:r>
            <w:r w:rsidRPr="00EA1EB3">
              <w:rPr>
                <w:rFonts w:ascii="Poppins" w:hAnsi="Poppins" w:cs="Poppins"/>
                <w:color w:val="333333"/>
                <w:sz w:val="16"/>
                <w:szCs w:val="16"/>
              </w:rPr>
              <w:t> that includes any communication that you send to us whether that be through the contact form on our website, through email, text, social media messaging, social media posting or any other communication that you send us. We process this data for the purposes of communicating with you, for record keeping and for the establishment, pursuance or defence of legal claims. Our lawful ground for this processing is our legitimate interests which in this case are to reply to communications sent to us, to keep records and to establish, pursue or defend legal claims.</w:t>
            </w:r>
          </w:p>
          <w:p w14:paraId="4B29CBD6"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1D7DAC28"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Style w:val="Strong"/>
                <w:rFonts w:ascii="Poppins" w:hAnsi="Poppins" w:cs="Poppins"/>
                <w:color w:val="333333"/>
                <w:sz w:val="16"/>
                <w:szCs w:val="16"/>
                <w:bdr w:val="none" w:sz="0" w:space="0" w:color="auto" w:frame="1"/>
              </w:rPr>
              <w:t>Customer Data</w:t>
            </w:r>
            <w:r w:rsidRPr="00EA1EB3">
              <w:rPr>
                <w:rFonts w:ascii="Poppins" w:hAnsi="Poppins" w:cs="Poppins"/>
                <w:color w:val="333333"/>
                <w:sz w:val="16"/>
                <w:szCs w:val="16"/>
              </w:rPr>
              <w:t xml:space="preserve"> that includes data relating to any purchases of goods and/or services such as your name, title, billing address, delivery address, email address, phone number, contact details, purchase details and your card details. We process this data to supply the goods and/or services you have purchased and to keep records of such transactions. Our lawful ground for this processing is the performance of a contract between you and us and/or taking steps at your request to </w:t>
            </w:r>
            <w:proofErr w:type="gramStart"/>
            <w:r w:rsidRPr="00EA1EB3">
              <w:rPr>
                <w:rFonts w:ascii="Poppins" w:hAnsi="Poppins" w:cs="Poppins"/>
                <w:color w:val="333333"/>
                <w:sz w:val="16"/>
                <w:szCs w:val="16"/>
              </w:rPr>
              <w:t>enter into</w:t>
            </w:r>
            <w:proofErr w:type="gramEnd"/>
            <w:r w:rsidRPr="00EA1EB3">
              <w:rPr>
                <w:rFonts w:ascii="Poppins" w:hAnsi="Poppins" w:cs="Poppins"/>
                <w:color w:val="333333"/>
                <w:sz w:val="16"/>
                <w:szCs w:val="16"/>
              </w:rPr>
              <w:t xml:space="preserve"> such a contract.</w:t>
            </w:r>
          </w:p>
          <w:p w14:paraId="7942451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7E612C90"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Style w:val="Strong"/>
                <w:rFonts w:ascii="Poppins" w:hAnsi="Poppins" w:cs="Poppins"/>
                <w:color w:val="333333"/>
                <w:sz w:val="16"/>
                <w:szCs w:val="16"/>
                <w:bdr w:val="none" w:sz="0" w:space="0" w:color="auto" w:frame="1"/>
              </w:rPr>
              <w:t>User Data</w:t>
            </w:r>
            <w:r w:rsidRPr="00EA1EB3">
              <w:rPr>
                <w:rFonts w:ascii="Poppins" w:hAnsi="Poppins" w:cs="Poppins"/>
                <w:color w:val="333333"/>
                <w:sz w:val="16"/>
                <w:szCs w:val="16"/>
              </w:rPr>
              <w:t> that includes data about how you use our website and any online services together with any data that you post for publication on our website or through other online services. We process this data to operate our website and ensure relevant content is provided to you, to ensure the security of our website, to maintain back- ups of our website and/or databases and to enable publication and administration of our website, other online services and business. Our lawful ground for this processing is our legitimate interests which in this case are to enable us to properly administer our website and our business.</w:t>
            </w:r>
          </w:p>
          <w:p w14:paraId="70F78CC4"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3E0302A"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Style w:val="Strong"/>
                <w:rFonts w:ascii="Poppins" w:hAnsi="Poppins" w:cs="Poppins"/>
                <w:color w:val="333333"/>
                <w:sz w:val="16"/>
                <w:szCs w:val="16"/>
                <w:bdr w:val="none" w:sz="0" w:space="0" w:color="auto" w:frame="1"/>
              </w:rPr>
              <w:t>Technical Data</w:t>
            </w:r>
            <w:r w:rsidRPr="00EA1EB3">
              <w:rPr>
                <w:rFonts w:ascii="Poppins" w:hAnsi="Poppins" w:cs="Poppins"/>
                <w:color w:val="333333"/>
                <w:sz w:val="16"/>
                <w:szCs w:val="16"/>
              </w:rPr>
              <w:t xml:space="preserve"> that includes data about your use of our website and online services such as your IP address, your login data, details about your browser, length of visit to pages on our website, page views and navigation paths, details about the number of times you use our website, time zone settings and other technology on the devices you use to access our website. The source of this data is from our analytics tracking system. We process this data to analyse your use of our website and other online services, to administer and protect our business and website, to deliver relevant website content and advertisements to </w:t>
            </w:r>
            <w:r w:rsidRPr="00EA1EB3">
              <w:rPr>
                <w:rFonts w:ascii="Poppins" w:hAnsi="Poppins" w:cs="Poppins"/>
                <w:color w:val="333333"/>
                <w:sz w:val="16"/>
                <w:szCs w:val="16"/>
              </w:rPr>
              <w:lastRenderedPageBreak/>
              <w:t>you and to understand the effectiveness of our advertising.  Our lawful ground for this processing is our legitimate interests which in this case are to enable us to properly administer our website and our business and to grow our business and to decide our marketing strategy.</w:t>
            </w:r>
          </w:p>
          <w:p w14:paraId="2AA4A9EE"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0A17CDCE"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Style w:val="Strong"/>
                <w:rFonts w:ascii="Poppins" w:hAnsi="Poppins" w:cs="Poppins"/>
                <w:color w:val="333333"/>
                <w:sz w:val="16"/>
                <w:szCs w:val="16"/>
                <w:bdr w:val="none" w:sz="0" w:space="0" w:color="auto" w:frame="1"/>
              </w:rPr>
              <w:t>Marketing Data</w:t>
            </w:r>
            <w:r w:rsidRPr="00EA1EB3">
              <w:rPr>
                <w:rFonts w:ascii="Poppins" w:hAnsi="Poppins" w:cs="Poppins"/>
                <w:color w:val="333333"/>
                <w:sz w:val="16"/>
                <w:szCs w:val="16"/>
              </w:rPr>
              <w:t> that includes data about your preferences in receiving marketing from us and our third parties and your communication preferences. We process this data to enable you to partake in our upcoming courses, to deliver relevant website content and advertisements to you and measure or understand the effectiveness of this advertising.  Our lawful ground for this processing is our legitimate interests which in this case are to study how customers use our products/services, to develop them, to grow our business and to decide our marketing strategy.</w:t>
            </w:r>
          </w:p>
          <w:p w14:paraId="4E3F101B"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459C57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may use Customer Data, User Data, Technical Data and Marketing Data to deliver relevant website content and advertisements to you (including Facebook adverts or other display advertisements) and to measure or understand the effectiveness of the advertising we serve you. Our lawful ground for this processing is legitimate interests which is to grow our business. We may also use such data to send other marketing communications to you. Our lawful ground for this processing is either consent or legitimate interests (namely to grow our business).</w:t>
            </w:r>
          </w:p>
          <w:p w14:paraId="62F8F7B0"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0443012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Style w:val="Strong"/>
                <w:rFonts w:ascii="Poppins" w:hAnsi="Poppins" w:cs="Poppins"/>
                <w:color w:val="333333"/>
                <w:sz w:val="16"/>
                <w:szCs w:val="16"/>
                <w:bdr w:val="none" w:sz="0" w:space="0" w:color="auto" w:frame="1"/>
              </w:rPr>
              <w:t>Sensitive Data</w:t>
            </w:r>
          </w:p>
          <w:p w14:paraId="198F92A1"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33F8E81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xml:space="preserve">We need to collect the following sensitive data about you </w:t>
            </w:r>
            <w:proofErr w:type="gramStart"/>
            <w:r w:rsidRPr="00EA1EB3">
              <w:rPr>
                <w:rFonts w:ascii="Poppins" w:hAnsi="Poppins" w:cs="Poppins"/>
                <w:color w:val="333333"/>
                <w:sz w:val="16"/>
                <w:szCs w:val="16"/>
              </w:rPr>
              <w:t>in order to</w:t>
            </w:r>
            <w:proofErr w:type="gramEnd"/>
            <w:r w:rsidRPr="00EA1EB3">
              <w:rPr>
                <w:rFonts w:ascii="Poppins" w:hAnsi="Poppins" w:cs="Poppins"/>
                <w:color w:val="333333"/>
                <w:sz w:val="16"/>
                <w:szCs w:val="16"/>
              </w:rPr>
              <w:t xml:space="preserve"> deliver the service provided. This ensures you receive the correct medical advice. Information required will </w:t>
            </w:r>
            <w:proofErr w:type="gramStart"/>
            <w:r w:rsidRPr="00EA1EB3">
              <w:rPr>
                <w:rFonts w:ascii="Poppins" w:hAnsi="Poppins" w:cs="Poppins"/>
                <w:color w:val="333333"/>
                <w:sz w:val="16"/>
                <w:szCs w:val="16"/>
              </w:rPr>
              <w:t>include:</w:t>
            </w:r>
            <w:proofErr w:type="gramEnd"/>
            <w:r w:rsidRPr="00EA1EB3">
              <w:rPr>
                <w:rFonts w:ascii="Poppins" w:hAnsi="Poppins" w:cs="Poppins"/>
                <w:color w:val="333333"/>
                <w:sz w:val="16"/>
                <w:szCs w:val="16"/>
              </w:rPr>
              <w:t xml:space="preserve"> Name, Date of birth, email address, home address, phone number, registered GP surgery, list of health problems, list of prescribed medications.</w:t>
            </w:r>
          </w:p>
          <w:p w14:paraId="6EEC2CF1"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Style w:val="Strong"/>
                <w:rFonts w:ascii="Poppins" w:hAnsi="Poppins" w:cs="Poppins"/>
                <w:color w:val="333333"/>
                <w:sz w:val="16"/>
                <w:szCs w:val="16"/>
                <w:bdr w:val="none" w:sz="0" w:space="0" w:color="auto" w:frame="1"/>
              </w:rPr>
              <w:t> </w:t>
            </w:r>
          </w:p>
          <w:p w14:paraId="7585060B"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For those participating in the Diabetes group you will be asked to share blood results that include HbA1c, LFT, U&amp;E, lipid profile and medication name and dose. The accuracy of the information shared will be the sole responsibility of the clinic participant (</w:t>
            </w:r>
            <w:proofErr w:type="spellStart"/>
            <w:r w:rsidRPr="00EA1EB3">
              <w:rPr>
                <w:rFonts w:ascii="Poppins" w:hAnsi="Poppins" w:cs="Poppins"/>
                <w:color w:val="333333"/>
                <w:sz w:val="16"/>
                <w:szCs w:val="16"/>
              </w:rPr>
              <w:t>ie</w:t>
            </w:r>
            <w:proofErr w:type="spellEnd"/>
            <w:r w:rsidRPr="00EA1EB3">
              <w:rPr>
                <w:rFonts w:ascii="Poppins" w:hAnsi="Poppins" w:cs="Poppins"/>
                <w:color w:val="333333"/>
                <w:sz w:val="16"/>
                <w:szCs w:val="16"/>
              </w:rPr>
              <w:t xml:space="preserve"> you the patient).</w:t>
            </w:r>
          </w:p>
          <w:p w14:paraId="0B45D4CD"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1101793E"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require your explicit consent for processing sensitive data, so when you submit your details, we will send you a further communication asking for you to confirm your consent to this processing.</w:t>
            </w:r>
          </w:p>
          <w:p w14:paraId="0094FEEB"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F04241B"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Where we are required to collect personal data by law, or under the terms of the contract between us and you do not provide us with that data when requested, we may not be able to perform the contract (for example to deliver services to you). If you don’t provide us with the requested data, we may have to cancel a product or service you have ordered but if we do, we will notify you at the time.</w:t>
            </w:r>
          </w:p>
          <w:p w14:paraId="0CEA1C7E"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0C53D662"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lastRenderedPageBreak/>
              <w:t>We will only use your personal data for a purpose it was collected for or a reasonably compatible purpose if necessary. For more information on this please email us at info@thelifestyleclinic.co.uk. In</w:t>
            </w:r>
            <w:r w:rsidRPr="00781A4D">
              <w:rPr>
                <w:rFonts w:ascii="Poppins" w:hAnsi="Poppins" w:cs="Poppins"/>
                <w:color w:val="333333"/>
                <w:sz w:val="20"/>
                <w:szCs w:val="20"/>
              </w:rPr>
              <w:t xml:space="preserve"> </w:t>
            </w:r>
            <w:r w:rsidRPr="00EA1EB3">
              <w:rPr>
                <w:rFonts w:ascii="Poppins" w:hAnsi="Poppins" w:cs="Poppins"/>
                <w:color w:val="333333"/>
                <w:sz w:val="16"/>
                <w:szCs w:val="16"/>
              </w:rPr>
              <w:t>case we need to use your details for an unrelated new purpose we will let you know and explain the legal grounds for processing.</w:t>
            </w:r>
          </w:p>
          <w:p w14:paraId="0754217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1942D4B"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may process your personal data without your knowledge or consent where this is required or permitted by law.</w:t>
            </w:r>
          </w:p>
          <w:p w14:paraId="6C9A5B07"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78A31200"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do not carry out automated decision making or any type of automated profiling.</w:t>
            </w:r>
          </w:p>
          <w:p w14:paraId="22F690F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82372FF" w14:textId="77777777" w:rsidR="00781A4D" w:rsidRPr="00EA1EB3" w:rsidRDefault="00781A4D" w:rsidP="00781A4D">
            <w:pPr>
              <w:numPr>
                <w:ilvl w:val="0"/>
                <w:numId w:val="25"/>
              </w:numPr>
              <w:shd w:val="clear" w:color="auto" w:fill="FFFFFF"/>
              <w:textAlignment w:val="baseline"/>
              <w:rPr>
                <w:rFonts w:ascii="Roboto" w:hAnsi="Roboto"/>
                <w:color w:val="2E2E2E"/>
                <w:sz w:val="16"/>
                <w:szCs w:val="16"/>
              </w:rPr>
            </w:pPr>
            <w:r w:rsidRPr="00EA1EB3">
              <w:rPr>
                <w:rFonts w:ascii="Roboto" w:hAnsi="Roboto"/>
                <w:color w:val="2E2E2E"/>
                <w:sz w:val="16"/>
                <w:szCs w:val="16"/>
              </w:rPr>
              <w:t> </w:t>
            </w:r>
            <w:r w:rsidRPr="00EA1EB3">
              <w:rPr>
                <w:rStyle w:val="Strong"/>
                <w:rFonts w:ascii="Roboto" w:hAnsi="Roboto"/>
                <w:color w:val="2E2E2E"/>
                <w:sz w:val="16"/>
                <w:szCs w:val="16"/>
                <w:bdr w:val="none" w:sz="0" w:space="0" w:color="auto" w:frame="1"/>
              </w:rPr>
              <w:t>HOW WE COLLECT YOUR PERSONAL DATA</w:t>
            </w:r>
          </w:p>
          <w:p w14:paraId="758E168F" w14:textId="1CD8D442"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7047418"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may automatically collect certain data from you as you use our website by using cookies and similar technologies. Please see our </w:t>
            </w:r>
            <w:hyperlink r:id="rId14" w:history="1">
              <w:r w:rsidRPr="00EA1EB3">
                <w:rPr>
                  <w:rStyle w:val="Hyperlink"/>
                  <w:rFonts w:ascii="Poppins" w:hAnsi="Poppins" w:cs="Poppins"/>
                  <w:color w:val="303030"/>
                  <w:sz w:val="16"/>
                  <w:szCs w:val="16"/>
                  <w:bdr w:val="none" w:sz="0" w:space="0" w:color="auto" w:frame="1"/>
                </w:rPr>
                <w:t>cookie policy.</w:t>
              </w:r>
            </w:hyperlink>
          </w:p>
          <w:p w14:paraId="30E6983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1969FAC7"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may receive data from third parties such as analytics providers such as Google based outside the UK, advertising networks such as Facebook based outside the UK such as search information providers such as Google based outside the UK, providers of technical, payment and delivery services, such as data brokers or aggregators.</w:t>
            </w:r>
          </w:p>
          <w:p w14:paraId="11C66FC0"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04B9C8DC"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may also receive data from publicly availably sources such as Companies House and the Electoral Register based inside the UK .</w:t>
            </w:r>
          </w:p>
          <w:p w14:paraId="665B448F"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56621B5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Style w:val="Strong"/>
                <w:rFonts w:ascii="Poppins" w:hAnsi="Poppins" w:cs="Poppins"/>
                <w:color w:val="333333"/>
                <w:sz w:val="16"/>
                <w:szCs w:val="16"/>
                <w:bdr w:val="none" w:sz="0" w:space="0" w:color="auto" w:frame="1"/>
              </w:rPr>
              <w:t>Local Data Sharing</w:t>
            </w:r>
          </w:p>
          <w:p w14:paraId="7ECADBE8" w14:textId="4553B288"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76352F5" w14:textId="249D7A9F"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xml:space="preserve">Whilst participating in The Lifestyle Clinic, data will be stored using </w:t>
            </w:r>
            <w:proofErr w:type="spellStart"/>
            <w:r w:rsidR="00EA1EB3" w:rsidRPr="00EA1EB3">
              <w:rPr>
                <w:rFonts w:ascii="Poppins" w:hAnsi="Poppins" w:cs="Poppins"/>
                <w:color w:val="333333"/>
                <w:sz w:val="16"/>
                <w:szCs w:val="16"/>
              </w:rPr>
              <w:t>Writeupp</w:t>
            </w:r>
            <w:proofErr w:type="spellEnd"/>
            <w:r w:rsidR="00EA1EB3" w:rsidRPr="00EA1EB3">
              <w:rPr>
                <w:rFonts w:ascii="Poppins" w:hAnsi="Poppins" w:cs="Poppins"/>
                <w:color w:val="333333"/>
                <w:sz w:val="16"/>
                <w:szCs w:val="16"/>
              </w:rPr>
              <w:t xml:space="preserve"> </w:t>
            </w:r>
            <w:r w:rsidRPr="00EA1EB3">
              <w:rPr>
                <w:rFonts w:ascii="Poppins" w:hAnsi="Poppins" w:cs="Poppins"/>
                <w:color w:val="333333"/>
                <w:sz w:val="16"/>
                <w:szCs w:val="16"/>
              </w:rPr>
              <w:t>clinical system for booking, questionnaires and clinical notes. Please find relevant GDPR documents by following this </w:t>
            </w:r>
            <w:hyperlink r:id="rId15" w:history="1">
              <w:r w:rsidRPr="00EA1EB3">
                <w:rPr>
                  <w:rStyle w:val="Hyperlink"/>
                  <w:rFonts w:ascii="Poppins" w:hAnsi="Poppins" w:cs="Poppins"/>
                  <w:color w:val="303030"/>
                  <w:sz w:val="16"/>
                  <w:szCs w:val="16"/>
                  <w:bdr w:val="none" w:sz="0" w:space="0" w:color="auto" w:frame="1"/>
                </w:rPr>
                <w:t>link</w:t>
              </w:r>
            </w:hyperlink>
            <w:r w:rsidRPr="00EA1EB3">
              <w:rPr>
                <w:rFonts w:ascii="Poppins" w:hAnsi="Poppins" w:cs="Poppins"/>
                <w:color w:val="333333"/>
                <w:sz w:val="16"/>
                <w:szCs w:val="16"/>
              </w:rPr>
              <w:t xml:space="preserve">: Data will be held for 5years after registration/ participation in the clinic. After this </w:t>
            </w:r>
            <w:proofErr w:type="gramStart"/>
            <w:r w:rsidRPr="00EA1EB3">
              <w:rPr>
                <w:rFonts w:ascii="Poppins" w:hAnsi="Poppins" w:cs="Poppins"/>
                <w:color w:val="333333"/>
                <w:sz w:val="16"/>
                <w:szCs w:val="16"/>
              </w:rPr>
              <w:t>period</w:t>
            </w:r>
            <w:proofErr w:type="gramEnd"/>
            <w:r w:rsidRPr="00EA1EB3">
              <w:rPr>
                <w:rFonts w:ascii="Poppins" w:hAnsi="Poppins" w:cs="Poppins"/>
                <w:color w:val="333333"/>
                <w:sz w:val="16"/>
                <w:szCs w:val="16"/>
              </w:rPr>
              <w:t xml:space="preserve"> it will be removed from </w:t>
            </w:r>
            <w:proofErr w:type="spellStart"/>
            <w:r w:rsidR="00EA1EB3" w:rsidRPr="00EA1EB3">
              <w:rPr>
                <w:rFonts w:ascii="Poppins" w:hAnsi="Poppins" w:cs="Poppins"/>
                <w:color w:val="333333"/>
                <w:sz w:val="16"/>
                <w:szCs w:val="16"/>
              </w:rPr>
              <w:t>Writeupp</w:t>
            </w:r>
            <w:proofErr w:type="spellEnd"/>
            <w:r w:rsidRPr="00EA1EB3">
              <w:rPr>
                <w:rFonts w:ascii="Poppins" w:hAnsi="Poppins" w:cs="Poppins"/>
                <w:color w:val="333333"/>
                <w:sz w:val="16"/>
                <w:szCs w:val="16"/>
              </w:rPr>
              <w:t xml:space="preserve"> live stores </w:t>
            </w:r>
            <w:proofErr w:type="gramStart"/>
            <w:r w:rsidRPr="00EA1EB3">
              <w:rPr>
                <w:rFonts w:ascii="Poppins" w:hAnsi="Poppins" w:cs="Poppins"/>
                <w:color w:val="333333"/>
                <w:sz w:val="16"/>
                <w:szCs w:val="16"/>
              </w:rPr>
              <w:t>immediately</w:t>
            </w:r>
            <w:proofErr w:type="gramEnd"/>
            <w:r w:rsidRPr="00EA1EB3">
              <w:rPr>
                <w:rFonts w:ascii="Poppins" w:hAnsi="Poppins" w:cs="Poppins"/>
                <w:color w:val="333333"/>
                <w:sz w:val="16"/>
                <w:szCs w:val="16"/>
              </w:rPr>
              <w:t xml:space="preserve"> but it can take up to 3yrs for data back-ups to be destroyed. </w:t>
            </w:r>
            <w:proofErr w:type="spellStart"/>
            <w:r w:rsidR="00EA1EB3" w:rsidRPr="00EA1EB3">
              <w:rPr>
                <w:rFonts w:ascii="Poppins" w:hAnsi="Poppins" w:cs="Poppins"/>
                <w:color w:val="333333"/>
                <w:sz w:val="16"/>
                <w:szCs w:val="16"/>
              </w:rPr>
              <w:t>Writeupp</w:t>
            </w:r>
            <w:proofErr w:type="spellEnd"/>
            <w:r w:rsidRPr="00EA1EB3">
              <w:rPr>
                <w:rFonts w:ascii="Poppins" w:hAnsi="Poppins" w:cs="Poppins"/>
                <w:color w:val="333333"/>
                <w:sz w:val="16"/>
                <w:szCs w:val="16"/>
              </w:rPr>
              <w:t xml:space="preserve"> uses AWS &amp; GCP (for </w:t>
            </w:r>
            <w:r w:rsidR="00EA1EB3" w:rsidRPr="00EA1EB3">
              <w:rPr>
                <w:rFonts w:ascii="Poppins" w:hAnsi="Poppins" w:cs="Poppins"/>
                <w:color w:val="333333"/>
                <w:sz w:val="16"/>
                <w:szCs w:val="16"/>
              </w:rPr>
              <w:t>d</w:t>
            </w:r>
            <w:r w:rsidRPr="00EA1EB3">
              <w:rPr>
                <w:rFonts w:ascii="Poppins" w:hAnsi="Poppins" w:cs="Poppins"/>
                <w:color w:val="333333"/>
                <w:sz w:val="16"/>
                <w:szCs w:val="16"/>
              </w:rPr>
              <w:t>i</w:t>
            </w:r>
            <w:r w:rsidR="00EA1EB3" w:rsidRPr="00EA1EB3">
              <w:rPr>
                <w:rFonts w:ascii="Poppins" w:hAnsi="Poppins" w:cs="Poppins"/>
                <w:color w:val="333333"/>
                <w:sz w:val="16"/>
                <w:szCs w:val="16"/>
              </w:rPr>
              <w:t>s</w:t>
            </w:r>
            <w:r w:rsidRPr="00EA1EB3">
              <w:rPr>
                <w:rFonts w:ascii="Poppins" w:hAnsi="Poppins" w:cs="Poppins"/>
                <w:color w:val="333333"/>
                <w:sz w:val="16"/>
                <w:szCs w:val="16"/>
              </w:rPr>
              <w:t>aster recovery). Only anonymised data (</w:t>
            </w:r>
            <w:proofErr w:type="spellStart"/>
            <w:r w:rsidRPr="00EA1EB3">
              <w:rPr>
                <w:rFonts w:ascii="Poppins" w:hAnsi="Poppins" w:cs="Poppins"/>
                <w:color w:val="333333"/>
                <w:sz w:val="16"/>
                <w:szCs w:val="16"/>
              </w:rPr>
              <w:t>eg</w:t>
            </w:r>
            <w:proofErr w:type="spellEnd"/>
            <w:r w:rsidRPr="00EA1EB3">
              <w:rPr>
                <w:rFonts w:ascii="Poppins" w:hAnsi="Poppins" w:cs="Poppins"/>
                <w:color w:val="333333"/>
                <w:sz w:val="16"/>
                <w:szCs w:val="16"/>
              </w:rPr>
              <w:t xml:space="preserve"> blood results, weight and waist circumference pre and post clinic as well as questionnaires) will be kept. Only anonymised data will be shared within the NHS for clinic evaluation purposes. Occasionally we will share ‘clinic results’ with third parties. The information given will be a summary of data obtained and will in no way be identifiable to individuals. </w:t>
            </w:r>
          </w:p>
          <w:p w14:paraId="48726EA0"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90ABFFF" w14:textId="77777777" w:rsidR="00781A4D" w:rsidRPr="00EA1EB3" w:rsidRDefault="00781A4D" w:rsidP="00781A4D">
            <w:pPr>
              <w:numPr>
                <w:ilvl w:val="0"/>
                <w:numId w:val="26"/>
              </w:numPr>
              <w:shd w:val="clear" w:color="auto" w:fill="FFFFFF"/>
              <w:textAlignment w:val="baseline"/>
              <w:rPr>
                <w:rFonts w:ascii="Roboto" w:hAnsi="Roboto"/>
                <w:color w:val="2E2E2E"/>
                <w:sz w:val="16"/>
                <w:szCs w:val="16"/>
              </w:rPr>
            </w:pPr>
            <w:r w:rsidRPr="00EA1EB3">
              <w:rPr>
                <w:rStyle w:val="Strong"/>
                <w:rFonts w:ascii="Roboto" w:hAnsi="Roboto"/>
                <w:color w:val="2E2E2E"/>
                <w:sz w:val="16"/>
                <w:szCs w:val="16"/>
                <w:bdr w:val="none" w:sz="0" w:space="0" w:color="auto" w:frame="1"/>
              </w:rPr>
              <w:t>MARKETING COMMUNICATIONS </w:t>
            </w:r>
          </w:p>
          <w:p w14:paraId="5C748B9A"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Style w:val="Strong"/>
                <w:rFonts w:ascii="Poppins" w:hAnsi="Poppins" w:cs="Poppins"/>
                <w:color w:val="333333"/>
                <w:sz w:val="16"/>
                <w:szCs w:val="16"/>
                <w:bdr w:val="none" w:sz="0" w:space="0" w:color="auto" w:frame="1"/>
              </w:rPr>
              <w:t> </w:t>
            </w:r>
          </w:p>
          <w:p w14:paraId="7E1C7759"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Our lawful ground of processing your personal data to send you marketing communications is either your consent or our legitimate interests (namely to grow our business).</w:t>
            </w:r>
          </w:p>
          <w:p w14:paraId="251B7A75" w14:textId="77777777" w:rsidR="00781A4D" w:rsidRPr="00781A4D"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20"/>
                <w:szCs w:val="20"/>
              </w:rPr>
            </w:pPr>
            <w:r w:rsidRPr="00781A4D">
              <w:rPr>
                <w:rStyle w:val="Strong"/>
                <w:rFonts w:ascii="Poppins" w:hAnsi="Poppins" w:cs="Poppins"/>
                <w:color w:val="333333"/>
                <w:sz w:val="20"/>
                <w:szCs w:val="20"/>
                <w:bdr w:val="none" w:sz="0" w:space="0" w:color="auto" w:frame="1"/>
              </w:rPr>
              <w:t> </w:t>
            </w:r>
          </w:p>
          <w:p w14:paraId="2A35AE5A"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xml:space="preserve">Under the Privacy and Electronic Communications Regulations, we may send you marketing communications from us if (i) you made a purchase or asked for information from us about our goods or services or (ii) you agreed to receive marketing </w:t>
            </w:r>
            <w:r w:rsidRPr="00EA1EB3">
              <w:rPr>
                <w:rFonts w:ascii="Poppins" w:hAnsi="Poppins" w:cs="Poppins"/>
                <w:color w:val="333333"/>
                <w:sz w:val="16"/>
                <w:szCs w:val="16"/>
              </w:rPr>
              <w:lastRenderedPageBreak/>
              <w:t xml:space="preserve">communications and in each </w:t>
            </w:r>
            <w:proofErr w:type="gramStart"/>
            <w:r w:rsidRPr="00EA1EB3">
              <w:rPr>
                <w:rFonts w:ascii="Poppins" w:hAnsi="Poppins" w:cs="Poppins"/>
                <w:color w:val="333333"/>
                <w:sz w:val="16"/>
                <w:szCs w:val="16"/>
              </w:rPr>
              <w:t>case</w:t>
            </w:r>
            <w:proofErr w:type="gramEnd"/>
            <w:r w:rsidRPr="00EA1EB3">
              <w:rPr>
                <w:rFonts w:ascii="Poppins" w:hAnsi="Poppins" w:cs="Poppins"/>
                <w:color w:val="333333"/>
                <w:sz w:val="16"/>
                <w:szCs w:val="16"/>
              </w:rPr>
              <w:t xml:space="preserve"> you have not opted out of receiving such communications since. Under these regulations, if you are a limited company, we may send you marketing emails without your consent. </w:t>
            </w:r>
            <w:proofErr w:type="gramStart"/>
            <w:r w:rsidRPr="00EA1EB3">
              <w:rPr>
                <w:rFonts w:ascii="Poppins" w:hAnsi="Poppins" w:cs="Poppins"/>
                <w:color w:val="333333"/>
                <w:sz w:val="16"/>
                <w:szCs w:val="16"/>
              </w:rPr>
              <w:t>However</w:t>
            </w:r>
            <w:proofErr w:type="gramEnd"/>
            <w:r w:rsidRPr="00EA1EB3">
              <w:rPr>
                <w:rFonts w:ascii="Poppins" w:hAnsi="Poppins" w:cs="Poppins"/>
                <w:color w:val="333333"/>
                <w:sz w:val="16"/>
                <w:szCs w:val="16"/>
              </w:rPr>
              <w:t xml:space="preserve"> you can still opt out of receiving marketing emails from us at any time.</w:t>
            </w:r>
          </w:p>
          <w:p w14:paraId="686E6FFC"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FCB06B6"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Before we share your personal data with any third party for their own marketing purposes we will get your express consent.</w:t>
            </w:r>
          </w:p>
          <w:p w14:paraId="5ACD7119"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1678A506"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xml:space="preserve">You can ask us or third parties to stop sending you marketing messages at any time by logging into the website and checking or unchecking relevant boxes to adjust your marketing preferences OR by following the opt-out links on any marketing message sent to you or </w:t>
            </w:r>
            <w:proofErr w:type="spellStart"/>
            <w:r w:rsidRPr="00EA1EB3">
              <w:rPr>
                <w:rFonts w:ascii="Poppins" w:hAnsi="Poppins" w:cs="Poppins"/>
                <w:color w:val="333333"/>
                <w:sz w:val="16"/>
                <w:szCs w:val="16"/>
              </w:rPr>
              <w:t>OR</w:t>
            </w:r>
            <w:proofErr w:type="spellEnd"/>
            <w:r w:rsidRPr="00EA1EB3">
              <w:rPr>
                <w:rFonts w:ascii="Poppins" w:hAnsi="Poppins" w:cs="Poppins"/>
                <w:color w:val="333333"/>
                <w:sz w:val="16"/>
                <w:szCs w:val="16"/>
              </w:rPr>
              <w:t xml:space="preserve"> by emailing us at info@thelifestyleclinic.co.uk</w:t>
            </w:r>
          </w:p>
          <w:p w14:paraId="2D5FA1F6"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8D5187C"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xml:space="preserve">If you opt out of receiving marketing communications this opt-out does not apply to personal data provided </w:t>
            </w:r>
            <w:proofErr w:type="gramStart"/>
            <w:r w:rsidRPr="00EA1EB3">
              <w:rPr>
                <w:rFonts w:ascii="Poppins" w:hAnsi="Poppins" w:cs="Poppins"/>
                <w:color w:val="333333"/>
                <w:sz w:val="16"/>
                <w:szCs w:val="16"/>
              </w:rPr>
              <w:t>as a result of</w:t>
            </w:r>
            <w:proofErr w:type="gramEnd"/>
            <w:r w:rsidRPr="00EA1EB3">
              <w:rPr>
                <w:rFonts w:ascii="Poppins" w:hAnsi="Poppins" w:cs="Poppins"/>
                <w:color w:val="333333"/>
                <w:sz w:val="16"/>
                <w:szCs w:val="16"/>
              </w:rPr>
              <w:t xml:space="preserve"> other transactions, such as purchases, warranty registrations etc. </w:t>
            </w:r>
          </w:p>
          <w:p w14:paraId="321916C7"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078B9FF2" w14:textId="77777777" w:rsidR="00781A4D" w:rsidRPr="00EA1EB3" w:rsidRDefault="00781A4D" w:rsidP="00781A4D">
            <w:pPr>
              <w:numPr>
                <w:ilvl w:val="0"/>
                <w:numId w:val="27"/>
              </w:numPr>
              <w:shd w:val="clear" w:color="auto" w:fill="FFFFFF"/>
              <w:textAlignment w:val="baseline"/>
              <w:rPr>
                <w:rFonts w:ascii="Roboto" w:hAnsi="Roboto"/>
                <w:color w:val="2E2E2E"/>
                <w:sz w:val="16"/>
                <w:szCs w:val="16"/>
              </w:rPr>
            </w:pPr>
            <w:r w:rsidRPr="00EA1EB3">
              <w:rPr>
                <w:rFonts w:ascii="Roboto" w:hAnsi="Roboto"/>
                <w:color w:val="2E2E2E"/>
                <w:sz w:val="16"/>
                <w:szCs w:val="16"/>
              </w:rPr>
              <w:t> </w:t>
            </w:r>
            <w:r w:rsidRPr="00EA1EB3">
              <w:rPr>
                <w:rStyle w:val="Strong"/>
                <w:rFonts w:ascii="Roboto" w:hAnsi="Roboto"/>
                <w:color w:val="2E2E2E"/>
                <w:sz w:val="16"/>
                <w:szCs w:val="16"/>
                <w:bdr w:val="none" w:sz="0" w:space="0" w:color="auto" w:frame="1"/>
              </w:rPr>
              <w:t>DISCLOSURES OF YOUR PERSONAL DATA</w:t>
            </w:r>
          </w:p>
          <w:p w14:paraId="1283BD9D"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30DFA70"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may have to share your personal data with the parties set out below:</w:t>
            </w:r>
          </w:p>
          <w:p w14:paraId="2A4D82B1"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7A9B784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Other companies in our group who provide services to us.</w:t>
            </w:r>
          </w:p>
          <w:p w14:paraId="3961E33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7B56308E"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Service providers who provide IT and system administration services.</w:t>
            </w:r>
          </w:p>
          <w:p w14:paraId="3491C2A7"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56E55F4D"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Professional advisers including lawyers, bankers, auditors and insurers</w:t>
            </w:r>
          </w:p>
          <w:p w14:paraId="3885F69F"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06530FF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Government bodies that require us to report processing activities.</w:t>
            </w:r>
          </w:p>
          <w:p w14:paraId="3B979D1E"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2735872"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Your own GP surgery should we recommend any changes to medication or their dosages.</w:t>
            </w:r>
          </w:p>
          <w:p w14:paraId="5E14F15E"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47C88D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Third parties to whom we sell, transfer, or merge parts of our business or our assets.</w:t>
            </w:r>
          </w:p>
          <w:p w14:paraId="1899F327" w14:textId="77777777" w:rsidR="00781A4D" w:rsidRPr="00781A4D"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20"/>
                <w:szCs w:val="20"/>
              </w:rPr>
            </w:pPr>
            <w:r w:rsidRPr="00781A4D">
              <w:rPr>
                <w:rFonts w:ascii="Poppins" w:hAnsi="Poppins" w:cs="Poppins"/>
                <w:color w:val="333333"/>
                <w:sz w:val="20"/>
                <w:szCs w:val="20"/>
              </w:rPr>
              <w:t> </w:t>
            </w:r>
          </w:p>
          <w:p w14:paraId="6511D33E"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require all third parties to whom we transfer your data to respect the security of your personal data and to treat it in accordance with the law. We only allow such third parties to process your personal data for specified purposes and in accordance with our instructions.</w:t>
            </w:r>
          </w:p>
          <w:p w14:paraId="77E1D49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2DA5108D" w14:textId="77777777" w:rsidR="00781A4D" w:rsidRPr="00EA1EB3" w:rsidRDefault="00781A4D" w:rsidP="00781A4D">
            <w:pPr>
              <w:numPr>
                <w:ilvl w:val="0"/>
                <w:numId w:val="28"/>
              </w:numPr>
              <w:shd w:val="clear" w:color="auto" w:fill="FFFFFF"/>
              <w:textAlignment w:val="baseline"/>
              <w:rPr>
                <w:rFonts w:ascii="Roboto" w:hAnsi="Roboto"/>
                <w:color w:val="2E2E2E"/>
                <w:sz w:val="16"/>
                <w:szCs w:val="16"/>
              </w:rPr>
            </w:pPr>
            <w:r w:rsidRPr="00EA1EB3">
              <w:rPr>
                <w:rFonts w:ascii="Roboto" w:hAnsi="Roboto"/>
                <w:color w:val="2E2E2E"/>
                <w:sz w:val="16"/>
                <w:szCs w:val="16"/>
              </w:rPr>
              <w:t> </w:t>
            </w:r>
            <w:r w:rsidRPr="00EA1EB3">
              <w:rPr>
                <w:rStyle w:val="Strong"/>
                <w:rFonts w:ascii="Roboto" w:hAnsi="Roboto"/>
                <w:color w:val="2E2E2E"/>
                <w:sz w:val="16"/>
                <w:szCs w:val="16"/>
                <w:bdr w:val="none" w:sz="0" w:space="0" w:color="auto" w:frame="1"/>
              </w:rPr>
              <w:t>INTERNATIONAL TRANSFERS</w:t>
            </w:r>
          </w:p>
          <w:p w14:paraId="3078C28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23CB453B"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share your personal data within our group of companies which involves transferring your data outside the UK .</w:t>
            </w:r>
          </w:p>
          <w:p w14:paraId="482BA4E7"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D61FBCC"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lastRenderedPageBreak/>
              <w:t>We are subject to the provisions of the General Data Protection Regulations that protect your personal data. Where we transfer your data to third parties outside of the UK, we will ensure that certain safeguards are in place to ensure a similar degree of security for your personal data. As such:</w:t>
            </w:r>
          </w:p>
          <w:p w14:paraId="43059EB2"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9A5E77C"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may transfer your personal data to countries that the United Kingdom regulatory authorities have approved as providing an adequate level of protection for personal data by; or</w:t>
            </w:r>
          </w:p>
          <w:p w14:paraId="7CAE4B32"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587C47C"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If we use US-based providers that are part of a UK regulator approved privacy framework, we may transfer data to them, as they have equivalent safeguards in place; or</w:t>
            </w:r>
          </w:p>
          <w:p w14:paraId="0489A48A"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2F79ED4B"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Where we use certain service providers who are established outside of the UK, we may use specific contracts or codes of conduct or certification mechanisms approved by the European Commission which give personal data the same protection it has in Europe.</w:t>
            </w:r>
          </w:p>
          <w:p w14:paraId="739121B2"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21C6A67F"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If none of the above safeguards is available, we may request your explicit consent to the specific transfer. You will have the right to withdraw this consent at any time. </w:t>
            </w:r>
          </w:p>
          <w:p w14:paraId="5CEE212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367A3519" w14:textId="77777777" w:rsidR="00781A4D" w:rsidRPr="00EA1EB3" w:rsidRDefault="00781A4D" w:rsidP="00781A4D">
            <w:pPr>
              <w:numPr>
                <w:ilvl w:val="0"/>
                <w:numId w:val="29"/>
              </w:numPr>
              <w:shd w:val="clear" w:color="auto" w:fill="FFFFFF"/>
              <w:textAlignment w:val="baseline"/>
              <w:rPr>
                <w:rFonts w:ascii="Roboto" w:hAnsi="Roboto"/>
                <w:color w:val="2E2E2E"/>
                <w:sz w:val="16"/>
                <w:szCs w:val="16"/>
              </w:rPr>
            </w:pPr>
            <w:r w:rsidRPr="00EA1EB3">
              <w:rPr>
                <w:rFonts w:ascii="Roboto" w:hAnsi="Roboto"/>
                <w:color w:val="2E2E2E"/>
                <w:sz w:val="16"/>
                <w:szCs w:val="16"/>
              </w:rPr>
              <w:t> </w:t>
            </w:r>
            <w:r w:rsidRPr="00EA1EB3">
              <w:rPr>
                <w:rStyle w:val="Strong"/>
                <w:rFonts w:ascii="Roboto" w:hAnsi="Roboto"/>
                <w:color w:val="2E2E2E"/>
                <w:sz w:val="16"/>
                <w:szCs w:val="16"/>
                <w:bdr w:val="none" w:sz="0" w:space="0" w:color="auto" w:frame="1"/>
              </w:rPr>
              <w:t>DATA SECURITY</w:t>
            </w:r>
          </w:p>
          <w:p w14:paraId="0953E3D1"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7257735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xml:space="preserve">We have put in place security measures to prevent your personal data from being accidentally lost, used, altered, disclosed, or accessed without authorisation. We also allow access to your personal data only to those employees and partners who have a business need to know such data. They will only process your personal data on our </w:t>
            </w:r>
            <w:proofErr w:type="gramStart"/>
            <w:r w:rsidRPr="00EA1EB3">
              <w:rPr>
                <w:rFonts w:ascii="Poppins" w:hAnsi="Poppins" w:cs="Poppins"/>
                <w:color w:val="333333"/>
                <w:sz w:val="16"/>
                <w:szCs w:val="16"/>
              </w:rPr>
              <w:t>instructions</w:t>
            </w:r>
            <w:proofErr w:type="gramEnd"/>
            <w:r w:rsidRPr="00EA1EB3">
              <w:rPr>
                <w:rFonts w:ascii="Poppins" w:hAnsi="Poppins" w:cs="Poppins"/>
                <w:color w:val="333333"/>
                <w:sz w:val="16"/>
                <w:szCs w:val="16"/>
              </w:rPr>
              <w:t xml:space="preserve"> and they must keep it confidential.</w:t>
            </w:r>
          </w:p>
          <w:p w14:paraId="1FF07CBE"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7EE380C"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have procedures in place to deal with any suspected personal data breach and will notify you and any applicable regulator of a breach if we are legally required to.</w:t>
            </w:r>
          </w:p>
          <w:p w14:paraId="38E918F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16EEE07" w14:textId="77777777" w:rsidR="00781A4D" w:rsidRPr="00EA1EB3" w:rsidRDefault="00781A4D" w:rsidP="00781A4D">
            <w:pPr>
              <w:numPr>
                <w:ilvl w:val="0"/>
                <w:numId w:val="30"/>
              </w:numPr>
              <w:shd w:val="clear" w:color="auto" w:fill="FFFFFF"/>
              <w:textAlignment w:val="baseline"/>
              <w:rPr>
                <w:rFonts w:ascii="Roboto" w:hAnsi="Roboto"/>
                <w:color w:val="2E2E2E"/>
                <w:sz w:val="16"/>
                <w:szCs w:val="16"/>
              </w:rPr>
            </w:pPr>
            <w:r w:rsidRPr="00EA1EB3">
              <w:rPr>
                <w:rFonts w:ascii="Roboto" w:hAnsi="Roboto"/>
                <w:color w:val="2E2E2E"/>
                <w:sz w:val="16"/>
                <w:szCs w:val="16"/>
              </w:rPr>
              <w:t> </w:t>
            </w:r>
            <w:r w:rsidRPr="00EA1EB3">
              <w:rPr>
                <w:rStyle w:val="Strong"/>
                <w:rFonts w:ascii="Roboto" w:hAnsi="Roboto"/>
                <w:color w:val="2E2E2E"/>
                <w:sz w:val="16"/>
                <w:szCs w:val="16"/>
                <w:bdr w:val="none" w:sz="0" w:space="0" w:color="auto" w:frame="1"/>
              </w:rPr>
              <w:t>DATA RETENTION</w:t>
            </w:r>
          </w:p>
          <w:p w14:paraId="77AE74E1" w14:textId="77777777" w:rsidR="00781A4D" w:rsidRPr="00781A4D"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20"/>
                <w:szCs w:val="20"/>
              </w:rPr>
            </w:pPr>
            <w:r w:rsidRPr="00781A4D">
              <w:rPr>
                <w:rFonts w:ascii="Poppins" w:hAnsi="Poppins" w:cs="Poppins"/>
                <w:color w:val="333333"/>
                <w:sz w:val="20"/>
                <w:szCs w:val="20"/>
              </w:rPr>
              <w:t>  </w:t>
            </w:r>
          </w:p>
          <w:p w14:paraId="7AC6E2FB"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will only retain your personal data for as long as necessary to fulfil the purposes we collected it for, including for the purposes of satisfying any legal, accounting, or reporting requirements.</w:t>
            </w:r>
            <w:r w:rsidRPr="00EA1EB3">
              <w:rPr>
                <w:rFonts w:ascii="Poppins" w:hAnsi="Poppins" w:cs="Poppins"/>
                <w:color w:val="333333"/>
                <w:sz w:val="16"/>
                <w:szCs w:val="16"/>
              </w:rPr>
              <w:br/>
            </w:r>
          </w:p>
          <w:p w14:paraId="3AFEB224"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xml:space="preserve">When deciding what the correct time is to keep the data </w:t>
            </w:r>
            <w:proofErr w:type="gramStart"/>
            <w:r w:rsidRPr="00EA1EB3">
              <w:rPr>
                <w:rFonts w:ascii="Poppins" w:hAnsi="Poppins" w:cs="Poppins"/>
                <w:color w:val="333333"/>
                <w:sz w:val="16"/>
                <w:szCs w:val="16"/>
              </w:rPr>
              <w:t>for</w:t>
            </w:r>
            <w:proofErr w:type="gramEnd"/>
            <w:r w:rsidRPr="00EA1EB3">
              <w:rPr>
                <w:rFonts w:ascii="Poppins" w:hAnsi="Poppins" w:cs="Poppins"/>
                <w:color w:val="333333"/>
                <w:sz w:val="16"/>
                <w:szCs w:val="16"/>
              </w:rPr>
              <w:t xml:space="preserve"> we look at its amount, nature and sensitivity, potential risk of harm from unauthorised use or disclosure, the processing purposes, if these can be achieved by other means and legal requirements.</w:t>
            </w:r>
          </w:p>
          <w:p w14:paraId="5804EBC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FD58C21"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lastRenderedPageBreak/>
              <w:t>For tax purposes the law requires us to keep basic information about our customers (including Contact, Identity, Financial and Transaction Data) for six years after they stop being customers.</w:t>
            </w:r>
          </w:p>
          <w:p w14:paraId="4E6DA43B"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5F4247E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In some circumstances we may anonymise your personal data for research or statistical purposes in which case we may use this information indefinitely without further notice to you.</w:t>
            </w:r>
          </w:p>
          <w:p w14:paraId="0CCCFB94"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2EDC1902" w14:textId="77777777" w:rsidR="00781A4D" w:rsidRPr="00EA1EB3" w:rsidRDefault="00781A4D" w:rsidP="00781A4D">
            <w:pPr>
              <w:numPr>
                <w:ilvl w:val="0"/>
                <w:numId w:val="31"/>
              </w:numPr>
              <w:shd w:val="clear" w:color="auto" w:fill="FFFFFF"/>
              <w:textAlignment w:val="baseline"/>
              <w:rPr>
                <w:rFonts w:ascii="Roboto" w:hAnsi="Roboto"/>
                <w:color w:val="2E2E2E"/>
                <w:sz w:val="16"/>
                <w:szCs w:val="16"/>
              </w:rPr>
            </w:pPr>
            <w:r w:rsidRPr="00EA1EB3">
              <w:rPr>
                <w:rFonts w:ascii="Roboto" w:hAnsi="Roboto"/>
                <w:color w:val="2E2E2E"/>
                <w:sz w:val="16"/>
                <w:szCs w:val="16"/>
              </w:rPr>
              <w:t> </w:t>
            </w:r>
            <w:r w:rsidRPr="00EA1EB3">
              <w:rPr>
                <w:rStyle w:val="Strong"/>
                <w:rFonts w:ascii="Roboto" w:hAnsi="Roboto"/>
                <w:color w:val="2E2E2E"/>
                <w:sz w:val="16"/>
                <w:szCs w:val="16"/>
                <w:bdr w:val="none" w:sz="0" w:space="0" w:color="auto" w:frame="1"/>
              </w:rPr>
              <w:t>YOUR LEGAL RIGHTS</w:t>
            </w:r>
          </w:p>
          <w:p w14:paraId="4CB83D10"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530B78C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Under data protection laws you have rights in relation to your personal data that include the right to request access, correction, erasure, restriction, transfer, to object to processing, to portability of data and (where the lawful ground of processing is consent) to withdraw consent.</w:t>
            </w:r>
          </w:p>
          <w:p w14:paraId="7A24A488"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You can see more about these rights at:</w:t>
            </w:r>
          </w:p>
          <w:p w14:paraId="6AC8F17C"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39E51A75"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hyperlink r:id="rId16" w:history="1">
              <w:r w:rsidRPr="00EA1EB3">
                <w:rPr>
                  <w:rStyle w:val="Hyperlink"/>
                  <w:rFonts w:ascii="Poppins" w:hAnsi="Poppins" w:cs="Poppins"/>
                  <w:color w:val="303030"/>
                  <w:sz w:val="16"/>
                  <w:szCs w:val="16"/>
                  <w:bdr w:val="none" w:sz="0" w:space="0" w:color="auto" w:frame="1"/>
                </w:rPr>
                <w:t>https://ico.org.uk/for-organisations/guide-to-the-general-data-protection-regulation-gdpr/individual-rights/</w:t>
              </w:r>
            </w:hyperlink>
          </w:p>
          <w:p w14:paraId="2534D07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762D8C5D"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If you wish to exercise any of the rights set out above, please email us at info@thelifestyleclinic.co.uk</w:t>
            </w:r>
          </w:p>
          <w:p w14:paraId="4C6EBBA7"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4F21D6D9"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You will not have to pay a fee to access your personal data (or to exercise any of the other rights). However, we may charge a reasonable fee if your request is clearly unfounded, repetitive or excessive or refuse to comply with your request in these circumstances.</w:t>
            </w:r>
          </w:p>
          <w:p w14:paraId="603C3339"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0085FD3C"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2F508D0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781A4D">
              <w:rPr>
                <w:rFonts w:ascii="Poppins" w:hAnsi="Poppins" w:cs="Poppins"/>
                <w:color w:val="333333"/>
                <w:sz w:val="20"/>
                <w:szCs w:val="20"/>
              </w:rPr>
              <w:t> </w:t>
            </w:r>
          </w:p>
          <w:p w14:paraId="403E77FE"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xml:space="preserve">We try to respond to all legitimate requests within one month. Occasionally it may take us longer than a month if your request is particularly complex or you have made </w:t>
            </w:r>
            <w:proofErr w:type="gramStart"/>
            <w:r w:rsidRPr="00EA1EB3">
              <w:rPr>
                <w:rFonts w:ascii="Poppins" w:hAnsi="Poppins" w:cs="Poppins"/>
                <w:color w:val="333333"/>
                <w:sz w:val="16"/>
                <w:szCs w:val="16"/>
              </w:rPr>
              <w:t>a number of</w:t>
            </w:r>
            <w:proofErr w:type="gramEnd"/>
            <w:r w:rsidRPr="00EA1EB3">
              <w:rPr>
                <w:rFonts w:ascii="Poppins" w:hAnsi="Poppins" w:cs="Poppins"/>
                <w:color w:val="333333"/>
                <w:sz w:val="16"/>
                <w:szCs w:val="16"/>
              </w:rPr>
              <w:t xml:space="preserve"> requests. In this case, we will notify you.</w:t>
            </w:r>
          </w:p>
          <w:p w14:paraId="378E30B1"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4EEB743"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If you are not happy with any aspect of how we collect and use your data, you have the right to complain to the Information Commissioner’s Office (ICO), the UK supervisory authority for data protection issues (</w:t>
            </w:r>
            <w:hyperlink r:id="rId17" w:history="1">
              <w:r w:rsidRPr="00EA1EB3">
                <w:rPr>
                  <w:rStyle w:val="Hyperlink"/>
                  <w:rFonts w:ascii="Poppins" w:hAnsi="Poppins" w:cs="Poppins"/>
                  <w:i/>
                  <w:iCs/>
                  <w:color w:val="303030"/>
                  <w:sz w:val="16"/>
                  <w:szCs w:val="16"/>
                  <w:bdr w:val="none" w:sz="0" w:space="0" w:color="auto" w:frame="1"/>
                </w:rPr>
                <w:t>www.ico.org.uk</w:t>
              </w:r>
            </w:hyperlink>
            <w:r w:rsidRPr="00EA1EB3">
              <w:rPr>
                <w:rFonts w:ascii="Poppins" w:hAnsi="Poppins" w:cs="Poppins"/>
                <w:color w:val="333333"/>
                <w:sz w:val="16"/>
                <w:szCs w:val="16"/>
              </w:rPr>
              <w:t>). We should be grateful if you would contact us first if you do have a complaint so that we can try to resolve it for you.</w:t>
            </w:r>
          </w:p>
          <w:p w14:paraId="34F971B0"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08B3970" w14:textId="77777777" w:rsidR="00781A4D" w:rsidRPr="00EA1EB3" w:rsidRDefault="00781A4D" w:rsidP="00781A4D">
            <w:pPr>
              <w:numPr>
                <w:ilvl w:val="0"/>
                <w:numId w:val="32"/>
              </w:numPr>
              <w:shd w:val="clear" w:color="auto" w:fill="FFFFFF"/>
              <w:textAlignment w:val="baseline"/>
              <w:rPr>
                <w:rFonts w:ascii="Roboto" w:hAnsi="Roboto"/>
                <w:color w:val="2E2E2E"/>
                <w:sz w:val="16"/>
                <w:szCs w:val="16"/>
              </w:rPr>
            </w:pPr>
            <w:r w:rsidRPr="00EA1EB3">
              <w:rPr>
                <w:rFonts w:ascii="Roboto" w:hAnsi="Roboto"/>
                <w:color w:val="2E2E2E"/>
                <w:sz w:val="16"/>
                <w:szCs w:val="16"/>
              </w:rPr>
              <w:t>  </w:t>
            </w:r>
            <w:r w:rsidRPr="00EA1EB3">
              <w:rPr>
                <w:rStyle w:val="Strong"/>
                <w:rFonts w:ascii="Roboto" w:hAnsi="Roboto"/>
                <w:color w:val="2E2E2E"/>
                <w:sz w:val="16"/>
                <w:szCs w:val="16"/>
                <w:bdr w:val="none" w:sz="0" w:space="0" w:color="auto" w:frame="1"/>
              </w:rPr>
              <w:t>THIRD-PARTY LINKS</w:t>
            </w:r>
          </w:p>
          <w:p w14:paraId="582768FC"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xml:space="preserve">This website may include links to third-party websites, plug-ins and applications. Clicking on those links or enabling those connections may allow third parties to collect or share data about you. We do not control these third-party websites and are </w:t>
            </w:r>
            <w:r w:rsidRPr="00EA1EB3">
              <w:rPr>
                <w:rFonts w:ascii="Poppins" w:hAnsi="Poppins" w:cs="Poppins"/>
                <w:color w:val="333333"/>
                <w:sz w:val="16"/>
                <w:szCs w:val="16"/>
              </w:rPr>
              <w:lastRenderedPageBreak/>
              <w:t>not responsible for their privacy statements. When you leave our website, we encourage you to read the privacy notice of every website you visit.</w:t>
            </w:r>
          </w:p>
          <w:p w14:paraId="7AF36994"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 </w:t>
            </w:r>
          </w:p>
          <w:p w14:paraId="67265164" w14:textId="77777777" w:rsidR="00781A4D" w:rsidRPr="00EA1EB3" w:rsidRDefault="00781A4D" w:rsidP="00781A4D">
            <w:pPr>
              <w:numPr>
                <w:ilvl w:val="0"/>
                <w:numId w:val="33"/>
              </w:numPr>
              <w:shd w:val="clear" w:color="auto" w:fill="FFFFFF"/>
              <w:textAlignment w:val="baseline"/>
              <w:rPr>
                <w:rFonts w:ascii="Roboto" w:hAnsi="Roboto"/>
                <w:color w:val="2E2E2E"/>
                <w:sz w:val="16"/>
                <w:szCs w:val="16"/>
              </w:rPr>
            </w:pPr>
            <w:r w:rsidRPr="00EA1EB3">
              <w:rPr>
                <w:rStyle w:val="Strong"/>
                <w:rFonts w:ascii="Roboto" w:hAnsi="Roboto"/>
                <w:color w:val="2E2E2E"/>
                <w:sz w:val="16"/>
                <w:szCs w:val="16"/>
                <w:bdr w:val="none" w:sz="0" w:space="0" w:color="auto" w:frame="1"/>
              </w:rPr>
              <w:t>COOKIES</w:t>
            </w:r>
            <w:r w:rsidRPr="00EA1EB3">
              <w:rPr>
                <w:rFonts w:ascii="Roboto" w:hAnsi="Roboto"/>
                <w:color w:val="2E2E2E"/>
                <w:sz w:val="16"/>
                <w:szCs w:val="16"/>
              </w:rPr>
              <w:t> </w:t>
            </w:r>
          </w:p>
          <w:p w14:paraId="440D687B" w14:textId="77777777" w:rsidR="00781A4D" w:rsidRPr="00EA1EB3" w:rsidRDefault="00781A4D" w:rsidP="00781A4D">
            <w:pPr>
              <w:pStyle w:val="NormalWeb"/>
              <w:shd w:val="clear" w:color="auto" w:fill="FFFFFF"/>
              <w:spacing w:before="0" w:beforeAutospacing="0" w:after="0" w:afterAutospacing="0" w:line="405" w:lineRule="atLeast"/>
              <w:textAlignment w:val="baseline"/>
              <w:rPr>
                <w:rFonts w:ascii="Poppins" w:hAnsi="Poppins" w:cs="Poppins"/>
                <w:color w:val="333333"/>
                <w:sz w:val="16"/>
                <w:szCs w:val="16"/>
              </w:rPr>
            </w:pPr>
            <w:r w:rsidRPr="00EA1EB3">
              <w:rPr>
                <w:rFonts w:ascii="Poppins" w:hAnsi="Poppins" w:cs="Poppins"/>
                <w:color w:val="333333"/>
                <w:sz w:val="16"/>
                <w:szCs w:val="16"/>
              </w:rPr>
              <w:t>You can set your browser to refuse all or some browser cookies, or to alert you when websites set or access cookies. If you disable or refuse cookies, please note that some parts of this website may become inaccessible or not function properly. Our full cookie policy is </w:t>
            </w:r>
            <w:hyperlink r:id="rId18" w:history="1">
              <w:r w:rsidRPr="00EA1EB3">
                <w:rPr>
                  <w:rStyle w:val="Hyperlink"/>
                  <w:rFonts w:ascii="Poppins" w:hAnsi="Poppins" w:cs="Poppins"/>
                  <w:color w:val="303030"/>
                  <w:sz w:val="16"/>
                  <w:szCs w:val="16"/>
                  <w:bdr w:val="none" w:sz="0" w:space="0" w:color="auto" w:frame="1"/>
                </w:rPr>
                <w:t>available here.</w:t>
              </w:r>
            </w:hyperlink>
          </w:p>
          <w:p w14:paraId="196A5EA0" w14:textId="32BD6890" w:rsidR="00FA48DE" w:rsidRPr="00781A4D" w:rsidRDefault="00FA48DE" w:rsidP="003C32A6">
            <w:pPr>
              <w:pStyle w:val="NormalWeb"/>
              <w:spacing w:before="0" w:beforeAutospacing="0"/>
              <w:rPr>
                <w:rFonts w:asciiTheme="minorHAnsi" w:hAnsiTheme="minorHAnsi" w:cstheme="minorHAnsi"/>
                <w:color w:val="595959"/>
                <w:sz w:val="20"/>
                <w:szCs w:val="20"/>
              </w:rPr>
            </w:pPr>
          </w:p>
        </w:tc>
      </w:tr>
    </w:tbl>
    <w:p w14:paraId="60077905" w14:textId="77777777" w:rsidR="00297753" w:rsidRDefault="00297753" w:rsidP="00BC5049"/>
    <w:p w14:paraId="31CF8C88" w14:textId="77777777" w:rsidR="00FA48DE" w:rsidRDefault="00FA48DE" w:rsidP="00BC5049"/>
    <w:p w14:paraId="2BCEE501" w14:textId="77777777" w:rsidR="00FA48DE" w:rsidRDefault="00FA48DE"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0345"/>
      </w:tblGrid>
      <w:tr w:rsidR="00C74EC9" w14:paraId="0130CE8C" w14:textId="77777777" w:rsidTr="00C74EC9">
        <w:tc>
          <w:tcPr>
            <w:tcW w:w="10345" w:type="dxa"/>
            <w:shd w:val="clear" w:color="auto" w:fill="92CDDC" w:themeFill="accent5" w:themeFillTint="99"/>
          </w:tcPr>
          <w:p w14:paraId="19BAAA3B" w14:textId="77777777" w:rsidR="000D1586" w:rsidRDefault="0033404F" w:rsidP="00F22E3D">
            <w:pPr>
              <w:jc w:val="center"/>
              <w:rPr>
                <w:b/>
              </w:rPr>
            </w:pPr>
            <w:r>
              <w:rPr>
                <w:b/>
              </w:rPr>
              <w:t>CONTRACT BETWEEN PATIENTS AND SERVICE PROVIDER</w:t>
            </w:r>
          </w:p>
          <w:p w14:paraId="2921651D" w14:textId="77777777" w:rsidR="00F22E3D" w:rsidRDefault="00F22E3D" w:rsidP="00F22E3D">
            <w:pPr>
              <w:jc w:val="center"/>
            </w:pPr>
          </w:p>
        </w:tc>
      </w:tr>
      <w:tr w:rsidR="00C74EC9" w14:paraId="5C4E3C25" w14:textId="77777777" w:rsidTr="00C74EC9">
        <w:tc>
          <w:tcPr>
            <w:tcW w:w="10345" w:type="dxa"/>
          </w:tcPr>
          <w:p w14:paraId="2F8CA068" w14:textId="2ACB5D32" w:rsidR="00A9789D" w:rsidRDefault="00D313A7" w:rsidP="00BC5049">
            <w:pPr>
              <w:rPr>
                <w:rFonts w:asciiTheme="minorHAnsi" w:hAnsiTheme="minorHAnsi"/>
                <w:color w:val="000000" w:themeColor="text1"/>
              </w:rPr>
            </w:pPr>
            <w:r w:rsidRPr="002B4574">
              <w:rPr>
                <w:rFonts w:asciiTheme="minorHAnsi" w:hAnsiTheme="minorHAnsi"/>
                <w:color w:val="000000" w:themeColor="text1"/>
              </w:rPr>
              <w:t xml:space="preserve">Our contract with the patient begins at </w:t>
            </w:r>
            <w:r w:rsidR="00A9789D">
              <w:rPr>
                <w:rFonts w:asciiTheme="minorHAnsi" w:hAnsiTheme="minorHAnsi"/>
                <w:color w:val="000000" w:themeColor="text1"/>
              </w:rPr>
              <w:t xml:space="preserve">the time of </w:t>
            </w:r>
            <w:r w:rsidRPr="002B4574">
              <w:rPr>
                <w:rFonts w:asciiTheme="minorHAnsi" w:hAnsiTheme="minorHAnsi"/>
                <w:color w:val="000000" w:themeColor="text1"/>
              </w:rPr>
              <w:t xml:space="preserve">booking. During the booking process patients will be given all the information they require </w:t>
            </w:r>
            <w:r w:rsidR="004E4DA2">
              <w:rPr>
                <w:rFonts w:asciiTheme="minorHAnsi" w:hAnsiTheme="minorHAnsi"/>
                <w:color w:val="000000" w:themeColor="text1"/>
              </w:rPr>
              <w:t xml:space="preserve">in an email. </w:t>
            </w:r>
          </w:p>
          <w:p w14:paraId="61059F92" w14:textId="21BD9CE3" w:rsidR="000D1586" w:rsidRDefault="00D313A7" w:rsidP="00BC5049">
            <w:pPr>
              <w:rPr>
                <w:rFonts w:asciiTheme="minorHAnsi" w:hAnsiTheme="minorHAnsi"/>
                <w:color w:val="000000" w:themeColor="text1"/>
              </w:rPr>
            </w:pPr>
            <w:r w:rsidRPr="002B4574">
              <w:rPr>
                <w:rFonts w:asciiTheme="minorHAnsi" w:hAnsiTheme="minorHAnsi"/>
                <w:color w:val="000000" w:themeColor="text1"/>
              </w:rPr>
              <w:t>They will also be sent information about their appointment</w:t>
            </w:r>
            <w:r w:rsidR="00BB5048">
              <w:rPr>
                <w:rFonts w:asciiTheme="minorHAnsi" w:hAnsiTheme="minorHAnsi"/>
                <w:color w:val="000000" w:themeColor="text1"/>
              </w:rPr>
              <w:t xml:space="preserve"> via email.</w:t>
            </w:r>
          </w:p>
          <w:p w14:paraId="797844A1" w14:textId="77777777" w:rsidR="00A9789D" w:rsidRPr="002B4574" w:rsidRDefault="00A9789D" w:rsidP="00BC5049">
            <w:pPr>
              <w:rPr>
                <w:rFonts w:asciiTheme="minorHAnsi" w:hAnsiTheme="minorHAnsi"/>
                <w:color w:val="000000" w:themeColor="text1"/>
              </w:rPr>
            </w:pPr>
          </w:p>
          <w:p w14:paraId="7126AA08" w14:textId="77777777" w:rsidR="00A9789D" w:rsidRDefault="002B4574" w:rsidP="00D313A7">
            <w:pPr>
              <w:rPr>
                <w:rFonts w:asciiTheme="minorHAnsi" w:hAnsiTheme="minorHAnsi" w:cs="Arial"/>
                <w:color w:val="000000" w:themeColor="text1"/>
                <w:shd w:val="clear" w:color="auto" w:fill="FFFFFF"/>
              </w:rPr>
            </w:pPr>
            <w:r w:rsidRPr="002B4574">
              <w:rPr>
                <w:rFonts w:asciiTheme="minorHAnsi" w:hAnsiTheme="minorHAnsi" w:cs="Arial"/>
                <w:color w:val="000000" w:themeColor="text1"/>
                <w:shd w:val="clear" w:color="auto" w:fill="FFFFFF"/>
              </w:rPr>
              <w:t>Our contract with our patient include</w:t>
            </w:r>
            <w:r w:rsidR="00A9789D">
              <w:rPr>
                <w:rFonts w:asciiTheme="minorHAnsi" w:hAnsiTheme="minorHAnsi" w:cs="Arial"/>
                <w:color w:val="000000" w:themeColor="text1"/>
                <w:shd w:val="clear" w:color="auto" w:fill="FFFFFF"/>
              </w:rPr>
              <w:t>s</w:t>
            </w:r>
            <w:r w:rsidRPr="002B4574">
              <w:rPr>
                <w:rFonts w:asciiTheme="minorHAnsi" w:hAnsiTheme="minorHAnsi" w:cs="Arial"/>
                <w:color w:val="000000" w:themeColor="text1"/>
                <w:shd w:val="clear" w:color="auto" w:fill="FFFFFF"/>
              </w:rPr>
              <w:t xml:space="preserve"> our commitment to protect their privacy, and we will ensure that any information provided to us meets the data protection laws including the new GDPR and ePrivacy. </w:t>
            </w:r>
          </w:p>
          <w:p w14:paraId="4435DE82" w14:textId="77777777" w:rsidR="00A9789D" w:rsidRDefault="00A9789D" w:rsidP="00D313A7">
            <w:pPr>
              <w:rPr>
                <w:rFonts w:asciiTheme="minorHAnsi" w:hAnsiTheme="minorHAnsi" w:cs="Arial"/>
                <w:color w:val="000000" w:themeColor="text1"/>
              </w:rPr>
            </w:pPr>
          </w:p>
          <w:p w14:paraId="0927F0D1" w14:textId="08F61981" w:rsidR="000D1586" w:rsidRPr="002B4574" w:rsidRDefault="00D313A7" w:rsidP="00D313A7">
            <w:pPr>
              <w:rPr>
                <w:rFonts w:asciiTheme="minorHAnsi" w:hAnsiTheme="minorHAnsi"/>
                <w:color w:val="000000" w:themeColor="text1"/>
              </w:rPr>
            </w:pPr>
            <w:r w:rsidRPr="00BB5048">
              <w:rPr>
                <w:rFonts w:asciiTheme="minorHAnsi" w:hAnsiTheme="minorHAnsi" w:cs="Arial"/>
                <w:color w:val="000000" w:themeColor="text1"/>
              </w:rPr>
              <w:t xml:space="preserve">Where patients require any personal </w:t>
            </w:r>
            <w:r w:rsidR="00C11648" w:rsidRPr="00BB5048">
              <w:rPr>
                <w:rFonts w:asciiTheme="minorHAnsi" w:hAnsiTheme="minorHAnsi" w:cs="Arial"/>
                <w:color w:val="000000" w:themeColor="text1"/>
              </w:rPr>
              <w:t>information,</w:t>
            </w:r>
            <w:r w:rsidRPr="00BB5048">
              <w:rPr>
                <w:rFonts w:asciiTheme="minorHAnsi" w:hAnsiTheme="minorHAnsi" w:cs="Arial"/>
                <w:color w:val="000000" w:themeColor="text1"/>
              </w:rPr>
              <w:t xml:space="preserve"> we hold. Provision of such information will be subject to the payment of a</w:t>
            </w:r>
            <w:r w:rsidR="00A9789D" w:rsidRPr="00BB5048">
              <w:rPr>
                <w:rFonts w:asciiTheme="minorHAnsi" w:hAnsiTheme="minorHAnsi" w:cs="Arial"/>
                <w:color w:val="000000" w:themeColor="text1"/>
              </w:rPr>
              <w:t xml:space="preserve">n administration </w:t>
            </w:r>
            <w:r w:rsidRPr="00BB5048">
              <w:rPr>
                <w:rFonts w:asciiTheme="minorHAnsi" w:hAnsiTheme="minorHAnsi" w:cs="Arial"/>
                <w:color w:val="000000" w:themeColor="text1"/>
              </w:rPr>
              <w:t>fee (currently fixed at £1</w:t>
            </w:r>
            <w:r w:rsidR="00A9789D" w:rsidRPr="00BB5048">
              <w:rPr>
                <w:rFonts w:asciiTheme="minorHAnsi" w:hAnsiTheme="minorHAnsi" w:cs="Arial"/>
                <w:color w:val="000000" w:themeColor="text1"/>
              </w:rPr>
              <w:t>5</w:t>
            </w:r>
            <w:r w:rsidRPr="00BB5048">
              <w:rPr>
                <w:rFonts w:asciiTheme="minorHAnsi" w:hAnsiTheme="minorHAnsi" w:cs="Arial"/>
                <w:color w:val="000000" w:themeColor="text1"/>
              </w:rPr>
              <w:t>.00)</w:t>
            </w:r>
            <w:r w:rsidR="00A9789D" w:rsidRPr="00BB5048">
              <w:rPr>
                <w:rFonts w:asciiTheme="minorHAnsi" w:hAnsiTheme="minorHAnsi" w:cs="Arial"/>
                <w:color w:val="000000" w:themeColor="text1"/>
              </w:rPr>
              <w:t>.</w:t>
            </w:r>
            <w:r w:rsidR="00A9789D">
              <w:rPr>
                <w:rFonts w:asciiTheme="minorHAnsi" w:hAnsiTheme="minorHAnsi" w:cs="Arial"/>
                <w:color w:val="000000" w:themeColor="text1"/>
              </w:rPr>
              <w:t xml:space="preserve"> </w:t>
            </w:r>
          </w:p>
        </w:tc>
      </w:tr>
    </w:tbl>
    <w:p w14:paraId="40663673" w14:textId="77777777" w:rsidR="00297753" w:rsidRDefault="00297753"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none" w:sz="0" w:space="0" w:color="auto"/>
        </w:tblBorders>
        <w:tblLook w:val="04A0" w:firstRow="1" w:lastRow="0" w:firstColumn="1" w:lastColumn="0" w:noHBand="0" w:noVBand="1"/>
      </w:tblPr>
      <w:tblGrid>
        <w:gridCol w:w="10345"/>
      </w:tblGrid>
      <w:tr w:rsidR="00C74EC9" w14:paraId="50960FFF" w14:textId="77777777" w:rsidTr="00C74EC9">
        <w:tc>
          <w:tcPr>
            <w:tcW w:w="10345" w:type="dxa"/>
            <w:shd w:val="clear" w:color="auto" w:fill="92CDDC" w:themeFill="accent5" w:themeFillTint="99"/>
          </w:tcPr>
          <w:p w14:paraId="2C43BFE8" w14:textId="77777777" w:rsidR="0033404F" w:rsidRPr="00BB7D3A" w:rsidRDefault="00D11DB6" w:rsidP="00D91E04">
            <w:pPr>
              <w:jc w:val="center"/>
              <w:rPr>
                <w:b/>
              </w:rPr>
            </w:pPr>
            <w:r>
              <w:rPr>
                <w:b/>
              </w:rPr>
              <w:t>COMPLAINTS PROCEDURE</w:t>
            </w:r>
          </w:p>
          <w:p w14:paraId="3E25F0DC" w14:textId="77777777" w:rsidR="0033404F" w:rsidRDefault="0033404F" w:rsidP="00D91E04"/>
        </w:tc>
      </w:tr>
      <w:tr w:rsidR="00C74EC9" w14:paraId="6FCC5A16" w14:textId="77777777" w:rsidTr="00C74EC9">
        <w:tc>
          <w:tcPr>
            <w:tcW w:w="10345" w:type="dxa"/>
          </w:tcPr>
          <w:p w14:paraId="24D69F5E" w14:textId="77777777" w:rsidR="0033404F" w:rsidRDefault="0033404F" w:rsidP="00D91E04"/>
          <w:p w14:paraId="0F762C6D" w14:textId="77777777" w:rsidR="00BB5048" w:rsidRPr="00541FE3" w:rsidRDefault="00BB5048" w:rsidP="00BB5048">
            <w:pPr>
              <w:jc w:val="center"/>
              <w:rPr>
                <w:rFonts w:cs="Arial"/>
                <w:b/>
                <w:u w:val="single"/>
              </w:rPr>
            </w:pPr>
            <w:proofErr w:type="spellStart"/>
            <w:r>
              <w:rPr>
                <w:rFonts w:cs="Arial"/>
                <w:b/>
                <w:u w:val="single"/>
              </w:rPr>
              <w:t>Clinig</w:t>
            </w:r>
            <w:proofErr w:type="spellEnd"/>
            <w:r>
              <w:rPr>
                <w:rFonts w:cs="Arial"/>
                <w:b/>
                <w:u w:val="single"/>
              </w:rPr>
              <w:t xml:space="preserve"> </w:t>
            </w:r>
            <w:proofErr w:type="spellStart"/>
            <w:r>
              <w:rPr>
                <w:rFonts w:cs="Arial"/>
                <w:b/>
                <w:u w:val="single"/>
              </w:rPr>
              <w:t>Byw’n</w:t>
            </w:r>
            <w:proofErr w:type="spellEnd"/>
            <w:r>
              <w:rPr>
                <w:rFonts w:cs="Arial"/>
                <w:b/>
                <w:u w:val="single"/>
              </w:rPr>
              <w:t xml:space="preserve"> Iach Ltd</w:t>
            </w:r>
            <w:r w:rsidRPr="00541FE3">
              <w:rPr>
                <w:rFonts w:cs="Arial"/>
                <w:b/>
                <w:u w:val="single"/>
              </w:rPr>
              <w:t xml:space="preserve"> Complaints Procedure</w:t>
            </w:r>
          </w:p>
          <w:p w14:paraId="43930AD8" w14:textId="77777777" w:rsidR="00BB5048" w:rsidRDefault="00BB5048" w:rsidP="00BB5048">
            <w:pPr>
              <w:jc w:val="both"/>
              <w:rPr>
                <w:rFonts w:cs="Arial"/>
              </w:rPr>
            </w:pPr>
            <w:r>
              <w:rPr>
                <w:rFonts w:cs="Arial"/>
              </w:rPr>
              <w:t xml:space="preserve">If you have a complaint or concern about the service you have received from the programme you have participated in or any of the staff working at this clinic, please let us know. We operate a Clinic Complaints Procedure in line with </w:t>
            </w:r>
            <w:r w:rsidRPr="008A7FE6">
              <w:rPr>
                <w:rFonts w:cs="Arial"/>
              </w:rPr>
              <w:t>Regulation 24 of the Independent Health Care (Wales) 2011 Regulations.</w:t>
            </w:r>
          </w:p>
          <w:p w14:paraId="05A76FFE" w14:textId="77777777" w:rsidR="002E7DFC" w:rsidRDefault="002E7DFC" w:rsidP="00BB5048">
            <w:pPr>
              <w:jc w:val="both"/>
              <w:rPr>
                <w:rFonts w:cs="Arial"/>
              </w:rPr>
            </w:pPr>
          </w:p>
          <w:p w14:paraId="7B13D19D" w14:textId="77777777" w:rsidR="00BB5048" w:rsidRPr="00BB5261" w:rsidRDefault="00BB5048" w:rsidP="00BB5048">
            <w:pPr>
              <w:jc w:val="both"/>
              <w:rPr>
                <w:rFonts w:cs="Arial"/>
                <w:b/>
                <w:bCs/>
                <w:u w:val="single"/>
              </w:rPr>
            </w:pPr>
            <w:r w:rsidRPr="00BB5261">
              <w:rPr>
                <w:rFonts w:cs="Arial"/>
                <w:b/>
                <w:bCs/>
                <w:u w:val="single"/>
              </w:rPr>
              <w:t>How to complain</w:t>
            </w:r>
          </w:p>
          <w:p w14:paraId="425D695F" w14:textId="77777777" w:rsidR="00BB5048" w:rsidRDefault="00BB5048" w:rsidP="00BB5048">
            <w:pPr>
              <w:jc w:val="both"/>
              <w:rPr>
                <w:rFonts w:cs="Arial"/>
              </w:rPr>
            </w:pPr>
            <w:r>
              <w:rPr>
                <w:rFonts w:cs="Arial"/>
              </w:rPr>
              <w:t xml:space="preserve">We hope that most problems can be sorted out easily and quickly, often at the time they arise and with the person concerned. If your problem cannot be sorted out in this way and you wish to make a complaint, we would like you to let us know </w:t>
            </w:r>
            <w:r w:rsidRPr="00AA0CAB">
              <w:rPr>
                <w:rFonts w:cs="Arial"/>
                <w:b/>
              </w:rPr>
              <w:t>as soon</w:t>
            </w:r>
            <w:r>
              <w:rPr>
                <w:rFonts w:cs="Arial"/>
              </w:rPr>
              <w:t xml:space="preserve"> </w:t>
            </w:r>
            <w:r w:rsidRPr="00AA0CAB">
              <w:rPr>
                <w:rFonts w:cs="Arial"/>
                <w:b/>
              </w:rPr>
              <w:t>as possible</w:t>
            </w:r>
            <w:r>
              <w:rPr>
                <w:rFonts w:cs="Arial"/>
                <w:b/>
              </w:rPr>
              <w:t xml:space="preserve"> – </w:t>
            </w:r>
            <w:r>
              <w:rPr>
                <w:rFonts w:cs="Arial"/>
              </w:rPr>
              <w:t xml:space="preserve">ideally, within matter </w:t>
            </w:r>
            <w:r w:rsidRPr="00541FE3">
              <w:rPr>
                <w:rFonts w:cs="Arial"/>
              </w:rPr>
              <w:t xml:space="preserve">of days or at most a few weeks – because this will enable us to establish what happened more easily. </w:t>
            </w:r>
          </w:p>
          <w:p w14:paraId="65DE3F6F" w14:textId="77777777" w:rsidR="002E7DFC" w:rsidRDefault="002E7DFC" w:rsidP="00BB5048">
            <w:pPr>
              <w:jc w:val="both"/>
              <w:rPr>
                <w:rFonts w:cs="Arial"/>
              </w:rPr>
            </w:pPr>
          </w:p>
          <w:p w14:paraId="14A04C96" w14:textId="77777777" w:rsidR="00BB5048" w:rsidRPr="00541FE3" w:rsidRDefault="00BB5048" w:rsidP="00BB5048">
            <w:pPr>
              <w:jc w:val="both"/>
              <w:rPr>
                <w:rFonts w:cs="Arial"/>
              </w:rPr>
            </w:pPr>
            <w:r>
              <w:rPr>
                <w:rFonts w:cs="Arial"/>
                <w:b/>
              </w:rPr>
              <w:t xml:space="preserve">If it is not possible to do that, please let us have details of your </w:t>
            </w:r>
            <w:proofErr w:type="gramStart"/>
            <w:r>
              <w:rPr>
                <w:rFonts w:cs="Arial"/>
                <w:b/>
              </w:rPr>
              <w:t>complaint;</w:t>
            </w:r>
            <w:proofErr w:type="gramEnd"/>
          </w:p>
          <w:p w14:paraId="64A6DF9F" w14:textId="77777777" w:rsidR="00BB5048" w:rsidRDefault="00BB5048" w:rsidP="00BB5048">
            <w:pPr>
              <w:pStyle w:val="ListParagraph"/>
              <w:numPr>
                <w:ilvl w:val="0"/>
                <w:numId w:val="10"/>
              </w:numPr>
              <w:spacing w:after="200" w:line="276" w:lineRule="auto"/>
              <w:jc w:val="both"/>
              <w:rPr>
                <w:rFonts w:cs="Arial"/>
              </w:rPr>
            </w:pPr>
            <w:r>
              <w:rPr>
                <w:rFonts w:cs="Arial"/>
              </w:rPr>
              <w:t>Within 6 months of the incident that caused the problem, or</w:t>
            </w:r>
          </w:p>
          <w:p w14:paraId="70DDBB63" w14:textId="77777777" w:rsidR="00BB5048" w:rsidRDefault="00BB5048" w:rsidP="00BB5048">
            <w:pPr>
              <w:pStyle w:val="ListParagraph"/>
              <w:numPr>
                <w:ilvl w:val="0"/>
                <w:numId w:val="10"/>
              </w:numPr>
              <w:spacing w:after="200" w:line="276" w:lineRule="auto"/>
              <w:jc w:val="both"/>
              <w:rPr>
                <w:rFonts w:cs="Arial"/>
              </w:rPr>
            </w:pPr>
            <w:r>
              <w:rPr>
                <w:rFonts w:cs="Arial"/>
              </w:rPr>
              <w:t xml:space="preserve">Within 6 months of discovering that you have a problem, provided this is within 12 months of the incident. </w:t>
            </w:r>
          </w:p>
          <w:p w14:paraId="056AC300" w14:textId="77777777" w:rsidR="00BB5048" w:rsidRDefault="00BB5048" w:rsidP="00BB5048">
            <w:pPr>
              <w:jc w:val="both"/>
              <w:rPr>
                <w:rFonts w:cs="Arial"/>
              </w:rPr>
            </w:pPr>
            <w:r>
              <w:rPr>
                <w:rFonts w:cs="Arial"/>
              </w:rPr>
              <w:t xml:space="preserve">Complaints can be emailed and sent to </w:t>
            </w:r>
            <w:hyperlink r:id="rId19" w:history="1">
              <w:r w:rsidRPr="00B4685E">
                <w:rPr>
                  <w:rStyle w:val="Hyperlink"/>
                  <w:rFonts w:cs="Arial"/>
                </w:rPr>
                <w:t>info@thelifestyleclinic.co.uk</w:t>
              </w:r>
            </w:hyperlink>
            <w:r>
              <w:rPr>
                <w:rFonts w:cs="Arial"/>
              </w:rPr>
              <w:t xml:space="preserve"> with the title ‘Complaint’. </w:t>
            </w:r>
          </w:p>
          <w:p w14:paraId="6BC7780B" w14:textId="70BC41AD" w:rsidR="00BB5048" w:rsidRPr="00C74EC9" w:rsidRDefault="00BB5048" w:rsidP="00C74EC9">
            <w:pPr>
              <w:rPr>
                <w:rFonts w:ascii="Calibri" w:hAnsi="Calibri" w:cs="Calibri"/>
                <w:color w:val="000000"/>
                <w:sz w:val="22"/>
                <w:szCs w:val="22"/>
              </w:rPr>
            </w:pPr>
            <w:r>
              <w:rPr>
                <w:rFonts w:cs="Arial"/>
              </w:rPr>
              <w:t xml:space="preserve">If you prefer this in writing then complaints should be addressed to Dr Nerys Frater, Company Director. </w:t>
            </w:r>
            <w:r w:rsidR="00C74EC9">
              <w:rPr>
                <w:rFonts w:cs="Arial"/>
              </w:rPr>
              <w:t xml:space="preserve">15 </w:t>
            </w:r>
            <w:r w:rsidR="00C74EC9">
              <w:rPr>
                <w:rFonts w:cs="Arial"/>
                <w:color w:val="000000"/>
                <w:sz w:val="22"/>
                <w:szCs w:val="22"/>
              </w:rPr>
              <w:t>Neptune Court, Vanguard Way, Cardiff, CF24 5PJ </w:t>
            </w:r>
          </w:p>
          <w:p w14:paraId="5E551BCE" w14:textId="77777777" w:rsidR="00BB5048" w:rsidRDefault="00BB5048" w:rsidP="00BB5048">
            <w:pPr>
              <w:jc w:val="both"/>
              <w:rPr>
                <w:rFonts w:cs="Arial"/>
                <w:b/>
                <w:u w:val="single"/>
              </w:rPr>
            </w:pPr>
          </w:p>
          <w:p w14:paraId="02189790" w14:textId="77777777" w:rsidR="00BB5048" w:rsidRPr="00541FE3" w:rsidRDefault="00BB5048" w:rsidP="00BB5048">
            <w:pPr>
              <w:jc w:val="both"/>
              <w:rPr>
                <w:rFonts w:cs="Arial"/>
                <w:b/>
                <w:u w:val="single"/>
              </w:rPr>
            </w:pPr>
            <w:r w:rsidRPr="00541FE3">
              <w:rPr>
                <w:rFonts w:cs="Arial"/>
                <w:b/>
                <w:u w:val="single"/>
              </w:rPr>
              <w:t>What shall we do</w:t>
            </w:r>
          </w:p>
          <w:p w14:paraId="047B2E1B" w14:textId="77777777" w:rsidR="00BB5048" w:rsidRDefault="00BB5048" w:rsidP="00BB5048">
            <w:pPr>
              <w:jc w:val="both"/>
              <w:rPr>
                <w:rFonts w:cs="Arial"/>
              </w:rPr>
            </w:pPr>
            <w:r>
              <w:rPr>
                <w:rFonts w:cs="Arial"/>
              </w:rPr>
              <w:t xml:space="preserve">We shall acknowledge your complaint within 2 working days of receiving an email and within 10 working days of receiving it via post. We aim to provide a response within 10 working days of the date when we </w:t>
            </w:r>
            <w:r>
              <w:rPr>
                <w:rFonts w:cs="Arial"/>
              </w:rPr>
              <w:lastRenderedPageBreak/>
              <w:t xml:space="preserve">received the complaint. We shall then be </w:t>
            </w:r>
            <w:proofErr w:type="gramStart"/>
            <w:r>
              <w:rPr>
                <w:rFonts w:cs="Arial"/>
              </w:rPr>
              <w:t>in a position</w:t>
            </w:r>
            <w:proofErr w:type="gramEnd"/>
            <w:r>
              <w:rPr>
                <w:rFonts w:cs="Arial"/>
              </w:rPr>
              <w:t xml:space="preserve"> to offer you an explanation or a meeting with people involved. </w:t>
            </w:r>
          </w:p>
          <w:p w14:paraId="04A47D88" w14:textId="77777777" w:rsidR="00BB5048" w:rsidRDefault="00BB5048" w:rsidP="00BB5048">
            <w:pPr>
              <w:jc w:val="both"/>
              <w:rPr>
                <w:rFonts w:cs="Arial"/>
              </w:rPr>
            </w:pPr>
          </w:p>
          <w:p w14:paraId="35708BF7" w14:textId="77777777" w:rsidR="00BB5048" w:rsidRPr="00541FE3" w:rsidRDefault="00BB5048" w:rsidP="00BB5048">
            <w:pPr>
              <w:jc w:val="both"/>
              <w:rPr>
                <w:rFonts w:cs="Arial"/>
                <w:b/>
                <w:u w:val="single"/>
              </w:rPr>
            </w:pPr>
            <w:r w:rsidRPr="00541FE3">
              <w:rPr>
                <w:rFonts w:cs="Arial"/>
                <w:b/>
                <w:u w:val="single"/>
              </w:rPr>
              <w:t xml:space="preserve">When we </w:t>
            </w:r>
            <w:proofErr w:type="gramStart"/>
            <w:r w:rsidRPr="00541FE3">
              <w:rPr>
                <w:rFonts w:cs="Arial"/>
                <w:b/>
                <w:u w:val="single"/>
              </w:rPr>
              <w:t>look into</w:t>
            </w:r>
            <w:proofErr w:type="gramEnd"/>
            <w:r w:rsidRPr="00541FE3">
              <w:rPr>
                <w:rFonts w:cs="Arial"/>
                <w:b/>
                <w:u w:val="single"/>
              </w:rPr>
              <w:t xml:space="preserve"> your complaint, we shall aim </w:t>
            </w:r>
            <w:proofErr w:type="gramStart"/>
            <w:r w:rsidRPr="00541FE3">
              <w:rPr>
                <w:rFonts w:cs="Arial"/>
                <w:b/>
                <w:u w:val="single"/>
              </w:rPr>
              <w:t>to;</w:t>
            </w:r>
            <w:proofErr w:type="gramEnd"/>
          </w:p>
          <w:p w14:paraId="39B65278" w14:textId="77777777" w:rsidR="00BB5048" w:rsidRDefault="00BB5048" w:rsidP="00BB5048">
            <w:pPr>
              <w:pStyle w:val="ListParagraph"/>
              <w:numPr>
                <w:ilvl w:val="0"/>
                <w:numId w:val="11"/>
              </w:numPr>
              <w:spacing w:after="200" w:line="276" w:lineRule="auto"/>
              <w:jc w:val="both"/>
              <w:rPr>
                <w:rFonts w:cs="Arial"/>
              </w:rPr>
            </w:pPr>
            <w:r>
              <w:rPr>
                <w:rFonts w:cs="Arial"/>
              </w:rPr>
              <w:t>Find out what happened and what went wrong.</w:t>
            </w:r>
          </w:p>
          <w:p w14:paraId="22869A1D" w14:textId="77777777" w:rsidR="00BB5048" w:rsidRDefault="00BB5048" w:rsidP="00BB5048">
            <w:pPr>
              <w:pStyle w:val="ListParagraph"/>
              <w:numPr>
                <w:ilvl w:val="0"/>
                <w:numId w:val="11"/>
              </w:numPr>
              <w:spacing w:after="200" w:line="276" w:lineRule="auto"/>
              <w:jc w:val="both"/>
              <w:rPr>
                <w:rFonts w:cs="Arial"/>
              </w:rPr>
            </w:pPr>
            <w:r>
              <w:rPr>
                <w:rFonts w:cs="Arial"/>
              </w:rPr>
              <w:t>Make it possible for you to discuss the problem with those concerned, if you would like this.</w:t>
            </w:r>
          </w:p>
          <w:p w14:paraId="20D3202E" w14:textId="77777777" w:rsidR="00BB5048" w:rsidRDefault="00BB5048" w:rsidP="00BB5048">
            <w:pPr>
              <w:pStyle w:val="ListParagraph"/>
              <w:numPr>
                <w:ilvl w:val="0"/>
                <w:numId w:val="11"/>
              </w:numPr>
              <w:spacing w:after="200" w:line="276" w:lineRule="auto"/>
              <w:jc w:val="both"/>
              <w:rPr>
                <w:rFonts w:cs="Arial"/>
              </w:rPr>
            </w:pPr>
            <w:r>
              <w:rPr>
                <w:rFonts w:cs="Arial"/>
              </w:rPr>
              <w:t xml:space="preserve">Make sure you receive an apology, where this is appropriate. </w:t>
            </w:r>
          </w:p>
          <w:p w14:paraId="5E864FCA" w14:textId="77777777" w:rsidR="00BB5048" w:rsidRDefault="00BB5048" w:rsidP="00BB5048">
            <w:pPr>
              <w:pStyle w:val="ListParagraph"/>
              <w:numPr>
                <w:ilvl w:val="0"/>
                <w:numId w:val="11"/>
              </w:numPr>
              <w:spacing w:after="200" w:line="276" w:lineRule="auto"/>
              <w:jc w:val="both"/>
              <w:rPr>
                <w:rFonts w:cs="Arial"/>
              </w:rPr>
            </w:pPr>
            <w:r>
              <w:rPr>
                <w:rFonts w:cs="Arial"/>
              </w:rPr>
              <w:t>Identify what we can do to make sure the problem does not happen again.</w:t>
            </w:r>
          </w:p>
          <w:p w14:paraId="61AFD25F" w14:textId="77777777" w:rsidR="00BB5048" w:rsidRDefault="00BB5048" w:rsidP="00BB5048">
            <w:pPr>
              <w:pStyle w:val="ListParagraph"/>
              <w:jc w:val="both"/>
              <w:rPr>
                <w:rFonts w:cs="Arial"/>
              </w:rPr>
            </w:pPr>
          </w:p>
          <w:p w14:paraId="3126661F" w14:textId="77777777" w:rsidR="00BB5048" w:rsidRPr="00541FE3" w:rsidRDefault="00BB5048" w:rsidP="00BB5048">
            <w:pPr>
              <w:jc w:val="both"/>
              <w:rPr>
                <w:rFonts w:cs="Arial"/>
                <w:b/>
                <w:u w:val="single"/>
              </w:rPr>
            </w:pPr>
            <w:r w:rsidRPr="00541FE3">
              <w:rPr>
                <w:rFonts w:cs="Arial"/>
                <w:b/>
                <w:u w:val="single"/>
              </w:rPr>
              <w:t>Complaining on behalf of someone else</w:t>
            </w:r>
          </w:p>
          <w:p w14:paraId="29288469" w14:textId="77777777" w:rsidR="00BB5048" w:rsidRDefault="00BB5048" w:rsidP="00BB5048">
            <w:pPr>
              <w:jc w:val="both"/>
              <w:rPr>
                <w:rFonts w:cs="Arial"/>
              </w:rPr>
            </w:pPr>
            <w:r>
              <w:rPr>
                <w:rFonts w:cs="Arial"/>
              </w:rPr>
              <w:t xml:space="preserve">Please note that we keep strictly to the rules of medical confidentiality. If you are complaining on behalf of someone else, we </w:t>
            </w:r>
            <w:proofErr w:type="gramStart"/>
            <w:r>
              <w:rPr>
                <w:rFonts w:cs="Arial"/>
              </w:rPr>
              <w:t>have to</w:t>
            </w:r>
            <w:proofErr w:type="gramEnd"/>
            <w:r>
              <w:rPr>
                <w:rFonts w:cs="Arial"/>
              </w:rPr>
              <w:t xml:space="preserve"> know that you have their permission to do so. A note signed by the person concerned will be needed, unless they are incapable (because of illness) of providing this. </w:t>
            </w:r>
          </w:p>
          <w:p w14:paraId="126C7F1F" w14:textId="77777777" w:rsidR="00BB5048" w:rsidRDefault="00BB5048" w:rsidP="00BB5048">
            <w:pPr>
              <w:jc w:val="both"/>
              <w:rPr>
                <w:rFonts w:cs="Arial"/>
              </w:rPr>
            </w:pPr>
          </w:p>
          <w:p w14:paraId="67558CF8" w14:textId="77777777" w:rsidR="00BB5048" w:rsidRDefault="00BB5048" w:rsidP="00BB5048">
            <w:pPr>
              <w:rPr>
                <w:rFonts w:cs="Arial"/>
                <w:b/>
                <w:u w:val="single"/>
              </w:rPr>
            </w:pPr>
            <w:r>
              <w:rPr>
                <w:rFonts w:cs="Arial"/>
                <w:b/>
                <w:u w:val="single"/>
              </w:rPr>
              <w:t>Taking your complaint further</w:t>
            </w:r>
          </w:p>
          <w:p w14:paraId="580DF596" w14:textId="77777777" w:rsidR="00BB5048" w:rsidRDefault="00BB5048" w:rsidP="00BB5048">
            <w:pPr>
              <w:jc w:val="both"/>
              <w:rPr>
                <w:rFonts w:cs="Arial"/>
              </w:rPr>
            </w:pPr>
            <w:r w:rsidRPr="00895D48">
              <w:rPr>
                <w:rFonts w:cs="Arial"/>
              </w:rPr>
              <w:t>We hope that, if you have a</w:t>
            </w:r>
            <w:r>
              <w:rPr>
                <w:rFonts w:cs="Arial"/>
              </w:rPr>
              <w:t xml:space="preserve"> </w:t>
            </w:r>
            <w:r w:rsidRPr="00895D48">
              <w:rPr>
                <w:rFonts w:cs="Arial"/>
              </w:rPr>
              <w:t xml:space="preserve">problem, you will use our </w:t>
            </w:r>
            <w:r>
              <w:rPr>
                <w:rFonts w:cs="Arial"/>
              </w:rPr>
              <w:t>Clinic</w:t>
            </w:r>
            <w:r w:rsidRPr="00895D48">
              <w:rPr>
                <w:rFonts w:cs="Arial"/>
              </w:rPr>
              <w:t xml:space="preserve"> Complaints Procedure. We believe that this will give us the best chance of putting right whatever has gone wrong and an opportunity to improve our </w:t>
            </w:r>
            <w:r>
              <w:rPr>
                <w:rFonts w:cs="Arial"/>
              </w:rPr>
              <w:t>service</w:t>
            </w:r>
            <w:r w:rsidRPr="00895D48">
              <w:rPr>
                <w:rFonts w:cs="Arial"/>
              </w:rPr>
              <w:t>. However, this does</w:t>
            </w:r>
            <w:r>
              <w:rPr>
                <w:rFonts w:cs="Arial"/>
              </w:rPr>
              <w:t xml:space="preserve"> </w:t>
            </w:r>
            <w:r w:rsidRPr="00895D48">
              <w:rPr>
                <w:rFonts w:cs="Arial"/>
              </w:rPr>
              <w:t xml:space="preserve">not affect your right to approach the Local </w:t>
            </w:r>
            <w:r>
              <w:rPr>
                <w:rFonts w:cs="Arial"/>
              </w:rPr>
              <w:t>H</w:t>
            </w:r>
            <w:r w:rsidRPr="00895D48">
              <w:rPr>
                <w:rFonts w:cs="Arial"/>
              </w:rPr>
              <w:t>ealth Board, if you feel you cannot raise your complaint with us or you are dissatisfied with the result of our investigation.</w:t>
            </w:r>
          </w:p>
          <w:p w14:paraId="2A93601F" w14:textId="77777777" w:rsidR="00BB5048" w:rsidRDefault="00BB5048" w:rsidP="00BB5048">
            <w:pPr>
              <w:jc w:val="both"/>
              <w:rPr>
                <w:rFonts w:cs="Arial"/>
              </w:rPr>
            </w:pPr>
            <w:r>
              <w:rPr>
                <w:rFonts w:cs="Arial"/>
              </w:rPr>
              <w:t xml:space="preserve">If you have paid for this service (private patient) you should contact </w:t>
            </w:r>
            <w:r w:rsidRPr="000228F9">
              <w:rPr>
                <w:rFonts w:cs="Arial"/>
              </w:rPr>
              <w:t xml:space="preserve">Health Inspectorate Wales </w:t>
            </w:r>
            <w:proofErr w:type="gramStart"/>
            <w:r w:rsidRPr="000228F9">
              <w:rPr>
                <w:rFonts w:cs="Arial"/>
              </w:rPr>
              <w:t>at;</w:t>
            </w:r>
            <w:proofErr w:type="gramEnd"/>
          </w:p>
          <w:p w14:paraId="6A60EFD1" w14:textId="77777777" w:rsidR="002E7DFC" w:rsidRDefault="002E7DFC" w:rsidP="00BB5048">
            <w:pPr>
              <w:jc w:val="both"/>
              <w:rPr>
                <w:rFonts w:cs="Arial"/>
              </w:rPr>
            </w:pPr>
          </w:p>
          <w:p w14:paraId="72DB5CED" w14:textId="77777777" w:rsidR="00BB5048" w:rsidRPr="000228F9" w:rsidRDefault="00BB5048" w:rsidP="00BB5048">
            <w:pPr>
              <w:jc w:val="both"/>
              <w:rPr>
                <w:rFonts w:cs="Arial"/>
                <w:b/>
                <w:bCs/>
              </w:rPr>
            </w:pPr>
            <w:r w:rsidRPr="000228F9">
              <w:rPr>
                <w:rFonts w:cs="Arial"/>
                <w:b/>
                <w:bCs/>
              </w:rPr>
              <w:t>Health Inspectorate Wales</w:t>
            </w:r>
          </w:p>
          <w:p w14:paraId="6488DDDE" w14:textId="77777777" w:rsidR="00BB5048" w:rsidRPr="000228F9" w:rsidRDefault="00BB5048" w:rsidP="00BB5048">
            <w:pPr>
              <w:jc w:val="both"/>
              <w:rPr>
                <w:rFonts w:cs="Arial"/>
                <w:b/>
                <w:bCs/>
              </w:rPr>
            </w:pPr>
            <w:r w:rsidRPr="000228F9">
              <w:rPr>
                <w:rFonts w:cs="Arial"/>
                <w:b/>
                <w:bCs/>
              </w:rPr>
              <w:t>Welsh Government</w:t>
            </w:r>
          </w:p>
          <w:p w14:paraId="71B46B88" w14:textId="77777777" w:rsidR="00BB5048" w:rsidRPr="000228F9" w:rsidRDefault="00BB5048" w:rsidP="00BB5048">
            <w:pPr>
              <w:jc w:val="both"/>
              <w:rPr>
                <w:rFonts w:cs="Arial"/>
                <w:b/>
                <w:bCs/>
              </w:rPr>
            </w:pPr>
            <w:proofErr w:type="spellStart"/>
            <w:r w:rsidRPr="000228F9">
              <w:rPr>
                <w:rFonts w:cs="Arial"/>
                <w:b/>
                <w:bCs/>
              </w:rPr>
              <w:t>Rhydycar</w:t>
            </w:r>
            <w:proofErr w:type="spellEnd"/>
            <w:r w:rsidRPr="000228F9">
              <w:rPr>
                <w:rFonts w:cs="Arial"/>
                <w:b/>
                <w:bCs/>
              </w:rPr>
              <w:t xml:space="preserve"> Business Park</w:t>
            </w:r>
          </w:p>
          <w:p w14:paraId="318E3119" w14:textId="77777777" w:rsidR="00BB5048" w:rsidRPr="000228F9" w:rsidRDefault="00BB5048" w:rsidP="00BB5048">
            <w:pPr>
              <w:jc w:val="both"/>
              <w:rPr>
                <w:rFonts w:cs="Arial"/>
                <w:b/>
                <w:bCs/>
              </w:rPr>
            </w:pPr>
            <w:r w:rsidRPr="000228F9">
              <w:rPr>
                <w:rFonts w:cs="Arial"/>
                <w:b/>
                <w:bCs/>
              </w:rPr>
              <w:t>Merthyr Tydfil</w:t>
            </w:r>
          </w:p>
          <w:p w14:paraId="36FE6D1D" w14:textId="77777777" w:rsidR="00BB5048" w:rsidRPr="000228F9" w:rsidRDefault="00BB5048" w:rsidP="00BB5048">
            <w:pPr>
              <w:jc w:val="both"/>
              <w:rPr>
                <w:rFonts w:cs="Arial"/>
                <w:b/>
                <w:bCs/>
              </w:rPr>
            </w:pPr>
            <w:r w:rsidRPr="000228F9">
              <w:rPr>
                <w:rFonts w:cs="Arial"/>
                <w:b/>
                <w:bCs/>
              </w:rPr>
              <w:t>CF48 1UZ</w:t>
            </w:r>
          </w:p>
          <w:p w14:paraId="59ACD3FD" w14:textId="77777777" w:rsidR="00BB5048" w:rsidRDefault="00BB5048" w:rsidP="00BB5048">
            <w:pPr>
              <w:jc w:val="both"/>
              <w:rPr>
                <w:rFonts w:cs="Arial"/>
                <w:b/>
                <w:bCs/>
              </w:rPr>
            </w:pPr>
          </w:p>
          <w:p w14:paraId="564D84AC" w14:textId="77777777" w:rsidR="00BB5048" w:rsidRPr="000228F9" w:rsidRDefault="00BB5048" w:rsidP="00BB5048">
            <w:pPr>
              <w:jc w:val="both"/>
              <w:rPr>
                <w:rFonts w:cs="Arial"/>
                <w:b/>
                <w:bCs/>
              </w:rPr>
            </w:pPr>
            <w:r w:rsidRPr="000228F9">
              <w:rPr>
                <w:rFonts w:cs="Arial"/>
                <w:b/>
                <w:bCs/>
              </w:rPr>
              <w:t>Tel: 0300 062 8163</w:t>
            </w:r>
          </w:p>
          <w:p w14:paraId="76E7ACAC" w14:textId="77777777" w:rsidR="00BB5048" w:rsidRPr="000228F9" w:rsidRDefault="00BB5048" w:rsidP="00BB5048">
            <w:pPr>
              <w:jc w:val="both"/>
              <w:rPr>
                <w:rFonts w:cs="Arial"/>
                <w:b/>
                <w:bCs/>
              </w:rPr>
            </w:pPr>
            <w:r w:rsidRPr="000228F9">
              <w:rPr>
                <w:rFonts w:cs="Arial"/>
                <w:b/>
                <w:bCs/>
              </w:rPr>
              <w:t xml:space="preserve">Email: </w:t>
            </w:r>
            <w:proofErr w:type="spellStart"/>
            <w:r w:rsidRPr="000228F9">
              <w:rPr>
                <w:rFonts w:cs="Arial"/>
                <w:b/>
                <w:bCs/>
              </w:rPr>
              <w:t>hiw@gov.wales</w:t>
            </w:r>
            <w:proofErr w:type="spellEnd"/>
          </w:p>
          <w:p w14:paraId="30D83BCB" w14:textId="77777777" w:rsidR="00BB5048" w:rsidRPr="000228F9" w:rsidRDefault="00BB5048" w:rsidP="00BB5048">
            <w:pPr>
              <w:jc w:val="both"/>
              <w:rPr>
                <w:rFonts w:cs="Arial"/>
                <w:b/>
                <w:bCs/>
              </w:rPr>
            </w:pPr>
            <w:r w:rsidRPr="000228F9">
              <w:rPr>
                <w:rFonts w:cs="Arial"/>
                <w:b/>
                <w:bCs/>
              </w:rPr>
              <w:t>Website: www.hiw.org.uk</w:t>
            </w:r>
          </w:p>
          <w:p w14:paraId="523F63B8" w14:textId="77777777" w:rsidR="00BB5048" w:rsidRPr="00895D48" w:rsidRDefault="00BB5048" w:rsidP="00C74EC9">
            <w:pPr>
              <w:tabs>
                <w:tab w:val="left" w:pos="8255"/>
              </w:tabs>
              <w:jc w:val="both"/>
              <w:rPr>
                <w:rFonts w:cs="Arial"/>
              </w:rPr>
            </w:pPr>
          </w:p>
          <w:p w14:paraId="64E17AC2" w14:textId="77777777" w:rsidR="00BB5048" w:rsidRPr="00895D48" w:rsidRDefault="00BB5048" w:rsidP="00BB5048">
            <w:pPr>
              <w:jc w:val="both"/>
              <w:rPr>
                <w:rFonts w:cs="Arial"/>
              </w:rPr>
            </w:pPr>
            <w:r w:rsidRPr="00895D48">
              <w:rPr>
                <w:rFonts w:cs="Arial"/>
              </w:rPr>
              <w:t xml:space="preserve">If you are still not happy with the response you can contact the </w:t>
            </w:r>
          </w:p>
          <w:p w14:paraId="392F5A6A" w14:textId="77777777" w:rsidR="00BB5048" w:rsidRDefault="00BB5048" w:rsidP="00BB5048">
            <w:pPr>
              <w:jc w:val="both"/>
              <w:rPr>
                <w:rFonts w:cs="Arial"/>
                <w:b/>
              </w:rPr>
            </w:pPr>
            <w:r w:rsidRPr="00895D48">
              <w:rPr>
                <w:rFonts w:cs="Arial"/>
                <w:b/>
              </w:rPr>
              <w:t>Public Services Ombudsman for Wales</w:t>
            </w:r>
          </w:p>
          <w:p w14:paraId="68AC6A99" w14:textId="77777777" w:rsidR="00BB5048" w:rsidRPr="00895D48" w:rsidRDefault="00BB5048" w:rsidP="00BB5048">
            <w:pPr>
              <w:jc w:val="both"/>
              <w:rPr>
                <w:rFonts w:cs="Arial"/>
                <w:b/>
              </w:rPr>
            </w:pPr>
            <w:r w:rsidRPr="00895D48">
              <w:rPr>
                <w:rFonts w:cs="Arial"/>
                <w:b/>
              </w:rPr>
              <w:t xml:space="preserve">1 </w:t>
            </w:r>
            <w:proofErr w:type="spellStart"/>
            <w:r w:rsidRPr="00895D48">
              <w:rPr>
                <w:rFonts w:cs="Arial"/>
                <w:b/>
              </w:rPr>
              <w:t>Ffordd</w:t>
            </w:r>
            <w:proofErr w:type="spellEnd"/>
            <w:r w:rsidRPr="00895D48">
              <w:rPr>
                <w:rFonts w:cs="Arial"/>
                <w:b/>
              </w:rPr>
              <w:t xml:space="preserve"> Yr Hen Gae</w:t>
            </w:r>
          </w:p>
          <w:p w14:paraId="39826479" w14:textId="77777777" w:rsidR="00BB5048" w:rsidRPr="00895D48" w:rsidRDefault="00BB5048" w:rsidP="00BB5048">
            <w:pPr>
              <w:jc w:val="both"/>
              <w:rPr>
                <w:rFonts w:cs="Arial"/>
                <w:b/>
              </w:rPr>
            </w:pPr>
            <w:r w:rsidRPr="00895D48">
              <w:rPr>
                <w:rFonts w:cs="Arial"/>
                <w:b/>
              </w:rPr>
              <w:t xml:space="preserve">Pencoed </w:t>
            </w:r>
          </w:p>
          <w:p w14:paraId="5A553738" w14:textId="77777777" w:rsidR="00BB5048" w:rsidRPr="00895D48" w:rsidRDefault="00BB5048" w:rsidP="00BB5048">
            <w:pPr>
              <w:jc w:val="both"/>
              <w:rPr>
                <w:rFonts w:cs="Arial"/>
                <w:b/>
              </w:rPr>
            </w:pPr>
            <w:r w:rsidRPr="00895D48">
              <w:rPr>
                <w:rFonts w:cs="Arial"/>
                <w:b/>
              </w:rPr>
              <w:t>CF35 SLJ</w:t>
            </w:r>
          </w:p>
          <w:p w14:paraId="12344134" w14:textId="77777777" w:rsidR="00BB5048" w:rsidRPr="00895D48" w:rsidRDefault="00BB5048" w:rsidP="00BB5048">
            <w:pPr>
              <w:jc w:val="both"/>
              <w:rPr>
                <w:rFonts w:cs="Arial"/>
                <w:b/>
              </w:rPr>
            </w:pPr>
            <w:r w:rsidRPr="00895D48">
              <w:rPr>
                <w:rFonts w:cs="Arial"/>
                <w:b/>
              </w:rPr>
              <w:t>Tel no: 08456010987</w:t>
            </w:r>
          </w:p>
          <w:p w14:paraId="79B623E8" w14:textId="77777777" w:rsidR="00BB5048" w:rsidRPr="00895D48" w:rsidRDefault="00BB5048" w:rsidP="00BB5048">
            <w:pPr>
              <w:jc w:val="both"/>
              <w:rPr>
                <w:rFonts w:cs="Arial"/>
                <w:b/>
              </w:rPr>
            </w:pPr>
            <w:hyperlink r:id="rId20" w:history="1">
              <w:r w:rsidRPr="00895D48">
                <w:rPr>
                  <w:rStyle w:val="Hyperlink"/>
                  <w:rFonts w:cs="Arial"/>
                  <w:b/>
                </w:rPr>
                <w:t>www.ombudsman-wales.org.uk</w:t>
              </w:r>
            </w:hyperlink>
          </w:p>
          <w:p w14:paraId="5B8C6813" w14:textId="77777777" w:rsidR="00BB5048" w:rsidRPr="00895D48" w:rsidRDefault="00BB5048" w:rsidP="00BB5048">
            <w:pPr>
              <w:jc w:val="both"/>
              <w:rPr>
                <w:rFonts w:cs="Arial"/>
                <w:b/>
              </w:rPr>
            </w:pPr>
            <w:r w:rsidRPr="00895D48">
              <w:rPr>
                <w:rFonts w:cs="Arial"/>
                <w:b/>
              </w:rPr>
              <w:t xml:space="preserve">Email: </w:t>
            </w:r>
            <w:hyperlink r:id="rId21" w:history="1">
              <w:r w:rsidRPr="00895D48">
                <w:rPr>
                  <w:rStyle w:val="Hyperlink"/>
                  <w:rFonts w:cs="Arial"/>
                  <w:b/>
                </w:rPr>
                <w:t>ask@ombudsman-wales.org.uk</w:t>
              </w:r>
            </w:hyperlink>
            <w:r w:rsidRPr="00895D48">
              <w:rPr>
                <w:rFonts w:cs="Arial"/>
                <w:b/>
              </w:rPr>
              <w:t xml:space="preserve"> </w:t>
            </w:r>
          </w:p>
          <w:p w14:paraId="34819737" w14:textId="77777777" w:rsidR="00BB5048" w:rsidRPr="00AA0CAB" w:rsidRDefault="00BB5048" w:rsidP="00BB5048">
            <w:pPr>
              <w:jc w:val="both"/>
              <w:rPr>
                <w:rFonts w:cs="Arial"/>
              </w:rPr>
            </w:pPr>
          </w:p>
          <w:p w14:paraId="58AC9491" w14:textId="5A65C8E3" w:rsidR="0033404F" w:rsidRPr="00BB5048" w:rsidRDefault="0033404F" w:rsidP="00BB5048">
            <w:pPr>
              <w:spacing w:after="160" w:line="259" w:lineRule="auto"/>
              <w:rPr>
                <w:b/>
                <w:sz w:val="20"/>
                <w:szCs w:val="20"/>
                <w:u w:val="single"/>
                <w:lang w:val="en-US"/>
              </w:rPr>
            </w:pPr>
          </w:p>
        </w:tc>
      </w:tr>
    </w:tbl>
    <w:p w14:paraId="0DA8EEEA" w14:textId="77777777" w:rsidR="000D1586" w:rsidRDefault="000D1586" w:rsidP="00BC5049"/>
    <w:p w14:paraId="24E2304C"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0345"/>
      </w:tblGrid>
      <w:tr w:rsidR="00C74EC9" w14:paraId="0FF2A473" w14:textId="77777777" w:rsidTr="00C74EC9">
        <w:tc>
          <w:tcPr>
            <w:tcW w:w="10345" w:type="dxa"/>
            <w:shd w:val="clear" w:color="auto" w:fill="92CDDC" w:themeFill="accent5" w:themeFillTint="99"/>
          </w:tcPr>
          <w:p w14:paraId="14638A4F" w14:textId="77777777" w:rsidR="000D1586" w:rsidRDefault="0033404F" w:rsidP="00BB7D3A">
            <w:pPr>
              <w:jc w:val="center"/>
            </w:pPr>
            <w:r>
              <w:rPr>
                <w:b/>
              </w:rPr>
              <w:t xml:space="preserve">SUMMARY OF </w:t>
            </w:r>
            <w:r w:rsidR="000D1586" w:rsidRPr="000D1586">
              <w:rPr>
                <w:b/>
              </w:rPr>
              <w:t>PATIENTS VIEWS</w:t>
            </w:r>
          </w:p>
          <w:p w14:paraId="49BDC31A" w14:textId="77777777" w:rsidR="000D1586" w:rsidRDefault="000D1586" w:rsidP="00BC5049"/>
        </w:tc>
      </w:tr>
      <w:tr w:rsidR="00C74EC9" w14:paraId="4A24545A" w14:textId="77777777" w:rsidTr="00C74EC9">
        <w:tc>
          <w:tcPr>
            <w:tcW w:w="10345" w:type="dxa"/>
          </w:tcPr>
          <w:p w14:paraId="2D5D3BE4" w14:textId="77777777" w:rsidR="00231723" w:rsidRDefault="00231723" w:rsidP="00231723">
            <w:r>
              <w:rPr>
                <w:rStyle w:val="ng-star-inserted"/>
              </w:rPr>
              <w:t>At The Lifestyle Clinic, we regularly seek feedback through module evaluations, post-programme questionnaires, and informal community platforms to ensure we are meeting our patients' needs.</w:t>
            </w:r>
          </w:p>
          <w:p w14:paraId="2816B6DD" w14:textId="77777777" w:rsidR="00231723" w:rsidRDefault="00231723" w:rsidP="00231723">
            <w:pPr>
              <w:rPr>
                <w:b/>
                <w:bCs/>
              </w:rPr>
            </w:pPr>
          </w:p>
          <w:p w14:paraId="6CCF679A" w14:textId="2A1CA5F0" w:rsidR="00231723" w:rsidRDefault="00231723" w:rsidP="00231723">
            <w:r>
              <w:rPr>
                <w:b/>
                <w:bCs/>
              </w:rPr>
              <w:t>What Our Patients Say:</w:t>
            </w:r>
            <w:r>
              <w:rPr>
                <w:rStyle w:val="ng-star-inserted"/>
              </w:rPr>
              <w:t xml:space="preserve"> In our recent 2025 programme evaluations, </w:t>
            </w:r>
            <w:r>
              <w:rPr>
                <w:b/>
                <w:bCs/>
              </w:rPr>
              <w:t>94.4%</w:t>
            </w:r>
            <w:r>
              <w:rPr>
                <w:rStyle w:val="ng-star-inserted"/>
              </w:rPr>
              <w:t xml:space="preserve"> of participants reported being 'satisfied' or 'very satisfied' with the programme delivery.</w:t>
            </w:r>
          </w:p>
          <w:p w14:paraId="6BC66D9D" w14:textId="77777777" w:rsidR="00231723" w:rsidRDefault="00231723" w:rsidP="00231723">
            <w:r>
              <w:rPr>
                <w:rStyle w:val="ng-star-inserted"/>
              </w:rPr>
              <w:t>When asked about their experience, patients consistently highlight the following themes:</w:t>
            </w:r>
          </w:p>
          <w:p w14:paraId="366804D1" w14:textId="77777777" w:rsidR="00231723" w:rsidRDefault="00231723" w:rsidP="00231723">
            <w:r>
              <w:rPr>
                <w:rStyle w:val="ng-star-inserted"/>
              </w:rPr>
              <w:lastRenderedPageBreak/>
              <w:t xml:space="preserve">• </w:t>
            </w:r>
            <w:r>
              <w:rPr>
                <w:b/>
                <w:bCs/>
              </w:rPr>
              <w:t>Clinical Success:</w:t>
            </w:r>
            <w:r>
              <w:rPr>
                <w:rStyle w:val="ng-star-inserted"/>
              </w:rPr>
              <w:t xml:space="preserve"> Participants frequently report significant reductions in their weight, lowering of their HbA1c, and successfully reducing or coming off diabetes medications safely under medical supervision.</w:t>
            </w:r>
          </w:p>
          <w:p w14:paraId="4F8D853D" w14:textId="77777777" w:rsidR="00231723" w:rsidRDefault="00231723" w:rsidP="00231723">
            <w:r>
              <w:rPr>
                <w:rStyle w:val="ng-star-inserted"/>
              </w:rPr>
              <w:t xml:space="preserve">• </w:t>
            </w:r>
            <w:r>
              <w:rPr>
                <w:b/>
                <w:bCs/>
              </w:rPr>
              <w:t>Clear Communication:</w:t>
            </w:r>
            <w:r>
              <w:rPr>
                <w:rStyle w:val="ng-star-inserted"/>
              </w:rPr>
              <w:t xml:space="preserve"> Patients highly value our "plain-speaking, common-sense approach," frequently noting that medical concepts are explained in layperson's terms without confusing jargon.</w:t>
            </w:r>
          </w:p>
          <w:p w14:paraId="033D61A9" w14:textId="77777777" w:rsidR="00231723" w:rsidRDefault="00231723" w:rsidP="00231723">
            <w:r>
              <w:rPr>
                <w:rStyle w:val="ng-star-inserted"/>
              </w:rPr>
              <w:t xml:space="preserve">• </w:t>
            </w:r>
            <w:r>
              <w:rPr>
                <w:b/>
                <w:bCs/>
              </w:rPr>
              <w:t>Community Support:</w:t>
            </w:r>
            <w:r>
              <w:rPr>
                <w:rStyle w:val="ng-star-inserted"/>
              </w:rPr>
              <w:t xml:space="preserve"> Participants highlight that the live sessions and private community groups make them feel highly supported, accountable, and "part of a team" during their health journey.</w:t>
            </w:r>
          </w:p>
          <w:p w14:paraId="64D84478" w14:textId="77777777" w:rsidR="00231723" w:rsidRDefault="00231723" w:rsidP="00231723">
            <w:r>
              <w:rPr>
                <w:b/>
                <w:bCs/>
              </w:rPr>
              <w:t>Listening and Improving (You Said, We Did):</w:t>
            </w:r>
            <w:r>
              <w:rPr>
                <w:rStyle w:val="ng-star-inserted"/>
              </w:rPr>
              <w:t xml:space="preserve"> We actively use patient feedback to improve our clinic. Recent examples include:</w:t>
            </w:r>
          </w:p>
          <w:p w14:paraId="57C792A6" w14:textId="77777777" w:rsidR="00231723" w:rsidRDefault="00231723" w:rsidP="00231723">
            <w:r>
              <w:rPr>
                <w:rStyle w:val="ng-star-inserted"/>
              </w:rPr>
              <w:t xml:space="preserve">• </w:t>
            </w:r>
            <w:r>
              <w:rPr>
                <w:b/>
                <w:bCs/>
              </w:rPr>
              <w:t>You Said:</w:t>
            </w:r>
            <w:r>
              <w:rPr>
                <w:rStyle w:val="ng-star-inserted"/>
              </w:rPr>
              <w:t xml:space="preserve"> Some patients with hearing difficulties requested better accessibility for our video content. </w:t>
            </w:r>
            <w:r>
              <w:rPr>
                <w:b/>
                <w:bCs/>
              </w:rPr>
              <w:t>We Did:</w:t>
            </w:r>
            <w:r>
              <w:rPr>
                <w:rStyle w:val="ng-star-inserted"/>
              </w:rPr>
              <w:t xml:space="preserve"> We audited our multimedia content and successfully added closed captions/subtitles to </w:t>
            </w:r>
            <w:proofErr w:type="gramStart"/>
            <w:r>
              <w:rPr>
                <w:rStyle w:val="ng-star-inserted"/>
              </w:rPr>
              <w:t>all of</w:t>
            </w:r>
            <w:proofErr w:type="gramEnd"/>
            <w:r>
              <w:rPr>
                <w:rStyle w:val="ng-star-inserted"/>
              </w:rPr>
              <w:t xml:space="preserve"> our educational "Hub" videos.</w:t>
            </w:r>
          </w:p>
          <w:p w14:paraId="1E51E018" w14:textId="77777777" w:rsidR="00231723" w:rsidRDefault="00231723" w:rsidP="00231723">
            <w:r>
              <w:rPr>
                <w:rStyle w:val="ng-star-inserted"/>
              </w:rPr>
              <w:t xml:space="preserve">• </w:t>
            </w:r>
            <w:r>
              <w:rPr>
                <w:b/>
                <w:bCs/>
              </w:rPr>
              <w:t>You Said:</w:t>
            </w:r>
            <w:r>
              <w:rPr>
                <w:rStyle w:val="ng-star-inserted"/>
              </w:rPr>
              <w:t xml:space="preserve"> Prospective patients were sometimes unclear on the dietary expectations of the programme (e.g., requesting vegetarian-specific meal plans). </w:t>
            </w:r>
            <w:r>
              <w:rPr>
                <w:b/>
                <w:bCs/>
              </w:rPr>
              <w:t>We Did:</w:t>
            </w:r>
            <w:r>
              <w:rPr>
                <w:rStyle w:val="ng-star-inserted"/>
              </w:rPr>
              <w:t xml:space="preserve"> We updated our sales and onboarding information to explicitly manage expectations, noting that while principles can be adapted, specific vegetarian meal plans are not currently provided.</w:t>
            </w:r>
          </w:p>
          <w:p w14:paraId="054F3B4A" w14:textId="0A720B7D" w:rsidR="00666DA1" w:rsidRDefault="00231723" w:rsidP="00BC5049">
            <w:r>
              <w:rPr>
                <w:rStyle w:val="ng-star-inserted"/>
              </w:rPr>
              <w:t xml:space="preserve">• </w:t>
            </w:r>
            <w:r>
              <w:rPr>
                <w:b/>
                <w:bCs/>
              </w:rPr>
              <w:t>You Said:</w:t>
            </w:r>
            <w:r>
              <w:rPr>
                <w:rStyle w:val="ng-star-inserted"/>
              </w:rPr>
              <w:t xml:space="preserve"> Some users found the online course platform difficult to navigate when first joining. </w:t>
            </w:r>
            <w:r>
              <w:rPr>
                <w:b/>
                <w:bCs/>
              </w:rPr>
              <w:t>We Did:</w:t>
            </w:r>
            <w:r>
              <w:rPr>
                <w:rStyle w:val="ng-star-inserted"/>
              </w:rPr>
              <w:t xml:space="preserve"> We created a dedicated onboarding video showing exactly how to log in and find modules, and we issued this comprehensive Patient Guide to ensure total clarity from day one</w:t>
            </w:r>
          </w:p>
          <w:p w14:paraId="4BA242F3" w14:textId="77777777" w:rsidR="00666DA1" w:rsidRDefault="00666DA1" w:rsidP="00BC5049"/>
          <w:p w14:paraId="2AEF3F8B" w14:textId="77777777" w:rsidR="000D1586" w:rsidRDefault="000D1586" w:rsidP="00BC5049"/>
          <w:p w14:paraId="3765741D" w14:textId="77777777" w:rsidR="000D1586" w:rsidRDefault="000D1586" w:rsidP="00BC5049"/>
        </w:tc>
      </w:tr>
    </w:tbl>
    <w:p w14:paraId="6EC4D609" w14:textId="77777777" w:rsidR="000D1586" w:rsidRDefault="000D1586" w:rsidP="00BC5049"/>
    <w:p w14:paraId="10541334" w14:textId="77777777" w:rsidR="000D1586" w:rsidRDefault="000D1586" w:rsidP="00BC5049"/>
    <w:tbl>
      <w:tblPr>
        <w:tblStyle w:val="TableGrid"/>
        <w:tblW w:w="1034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0345"/>
      </w:tblGrid>
      <w:tr w:rsidR="00C74EC9" w14:paraId="7F72312F" w14:textId="77777777" w:rsidTr="00C74EC9">
        <w:tc>
          <w:tcPr>
            <w:tcW w:w="10345" w:type="dxa"/>
            <w:shd w:val="clear" w:color="auto" w:fill="92CDDC" w:themeFill="accent5" w:themeFillTint="99"/>
          </w:tcPr>
          <w:p w14:paraId="04717627" w14:textId="77777777" w:rsidR="000D1586" w:rsidRPr="00FD1C8F" w:rsidRDefault="00D11DB6" w:rsidP="00BB7D3A">
            <w:pPr>
              <w:jc w:val="center"/>
              <w:rPr>
                <w:b/>
              </w:rPr>
            </w:pPr>
            <w:r>
              <w:rPr>
                <w:b/>
              </w:rPr>
              <w:t>REGISTRATION AUTHORITY</w:t>
            </w:r>
          </w:p>
          <w:p w14:paraId="0FCE7BDB" w14:textId="77777777" w:rsidR="00FD1C8F" w:rsidRDefault="00FD1C8F" w:rsidP="00BB7D3A"/>
        </w:tc>
      </w:tr>
      <w:tr w:rsidR="00C74EC9" w14:paraId="6AB8EDF2" w14:textId="77777777" w:rsidTr="00C74EC9">
        <w:tc>
          <w:tcPr>
            <w:tcW w:w="10345" w:type="dxa"/>
            <w:shd w:val="clear" w:color="auto" w:fill="92CDDC" w:themeFill="accent5" w:themeFillTint="99"/>
          </w:tcPr>
          <w:p w14:paraId="54415DD1" w14:textId="77777777" w:rsidR="0038411E" w:rsidRDefault="0038411E" w:rsidP="00BB7D3A">
            <w:pPr>
              <w:jc w:val="center"/>
              <w:rPr>
                <w:b/>
              </w:rPr>
            </w:pPr>
          </w:p>
        </w:tc>
      </w:tr>
      <w:tr w:rsidR="00C74EC9" w14:paraId="5318041B" w14:textId="77777777" w:rsidTr="00C74EC9">
        <w:trPr>
          <w:trHeight w:val="4193"/>
        </w:trPr>
        <w:tc>
          <w:tcPr>
            <w:tcW w:w="10345" w:type="dxa"/>
          </w:tcPr>
          <w:p w14:paraId="2D55D3ED" w14:textId="31CE2569" w:rsidR="0038411E" w:rsidRPr="00553CA3" w:rsidRDefault="0038411E" w:rsidP="0038411E">
            <w:pPr>
              <w:pStyle w:val="NormalWeb"/>
              <w:jc w:val="both"/>
              <w:rPr>
                <w:rFonts w:asciiTheme="minorHAnsi" w:hAnsiTheme="minorHAnsi"/>
                <w:b/>
              </w:rPr>
            </w:pPr>
            <w:r w:rsidRPr="00553CA3">
              <w:rPr>
                <w:rFonts w:asciiTheme="minorHAnsi" w:hAnsiTheme="minorHAnsi"/>
                <w:b/>
              </w:rPr>
              <w:t xml:space="preserve">Contact details of the Healthcare Inspectorate wales feedback form. </w:t>
            </w:r>
          </w:p>
          <w:p w14:paraId="0E0467CB" w14:textId="32647559" w:rsidR="0038411E" w:rsidRPr="0038411E" w:rsidRDefault="0038411E" w:rsidP="0038411E">
            <w:pPr>
              <w:pStyle w:val="NormalWeb"/>
              <w:jc w:val="both"/>
              <w:rPr>
                <w:rFonts w:asciiTheme="minorHAnsi" w:hAnsiTheme="minorHAnsi"/>
              </w:rPr>
            </w:pPr>
            <w:hyperlink r:id="rId22" w:history="1">
              <w:r w:rsidRPr="0038411E">
                <w:rPr>
                  <w:rStyle w:val="Hyperlink"/>
                  <w:rFonts w:asciiTheme="minorHAnsi" w:hAnsiTheme="minorHAnsi"/>
                </w:rPr>
                <w:t>https://hiw.org.uk/provide-feedback-about-healthcare-service</w:t>
              </w:r>
            </w:hyperlink>
          </w:p>
          <w:p w14:paraId="52F69299" w14:textId="5784FA57" w:rsidR="0038411E" w:rsidRPr="0038411E" w:rsidRDefault="0038411E" w:rsidP="0038411E">
            <w:pPr>
              <w:pStyle w:val="NormalWeb"/>
              <w:jc w:val="both"/>
              <w:rPr>
                <w:rFonts w:asciiTheme="minorHAnsi" w:hAnsiTheme="minorHAnsi"/>
              </w:rPr>
            </w:pPr>
            <w:r w:rsidRPr="0038411E">
              <w:rPr>
                <w:rFonts w:asciiTheme="minorHAnsi" w:hAnsiTheme="minorHAnsi"/>
              </w:rPr>
              <w:t xml:space="preserve">If you are unable to access a computer you can call the HIWA </w:t>
            </w:r>
          </w:p>
          <w:p w14:paraId="2055E4F3" w14:textId="4EF0BBD9" w:rsidR="0038411E" w:rsidRPr="0038411E" w:rsidRDefault="0038411E" w:rsidP="0038411E">
            <w:pPr>
              <w:pStyle w:val="Heading3"/>
              <w:spacing w:before="0"/>
              <w:jc w:val="both"/>
              <w:rPr>
                <w:rFonts w:asciiTheme="minorHAnsi" w:hAnsiTheme="minorHAnsi" w:cs="Arial"/>
                <w:color w:val="000000" w:themeColor="text1"/>
              </w:rPr>
            </w:pPr>
            <w:r w:rsidRPr="0038411E">
              <w:rPr>
                <w:rFonts w:asciiTheme="minorHAnsi" w:hAnsiTheme="minorHAnsi" w:cs="Arial"/>
                <w:b/>
                <w:bCs/>
                <w:color w:val="000000" w:themeColor="text1"/>
              </w:rPr>
              <w:t xml:space="preserve">By phone - </w:t>
            </w:r>
            <w:r w:rsidRPr="0038411E">
              <w:rPr>
                <w:rFonts w:asciiTheme="minorHAnsi" w:hAnsiTheme="minorHAnsi" w:cs="Arial"/>
                <w:color w:val="000000" w:themeColor="text1"/>
              </w:rPr>
              <w:t>0300 062 8163</w:t>
            </w:r>
          </w:p>
          <w:p w14:paraId="2384AEB4" w14:textId="76416169" w:rsidR="0038411E" w:rsidRPr="00553CA3" w:rsidRDefault="0038411E" w:rsidP="00553CA3">
            <w:pPr>
              <w:pStyle w:val="Heading3"/>
              <w:spacing w:before="0"/>
              <w:jc w:val="both"/>
              <w:rPr>
                <w:rFonts w:asciiTheme="minorHAnsi" w:hAnsiTheme="minorHAnsi" w:cs="Arial"/>
                <w:color w:val="000000" w:themeColor="text1"/>
              </w:rPr>
            </w:pPr>
            <w:r w:rsidRPr="0038411E">
              <w:rPr>
                <w:rFonts w:asciiTheme="minorHAnsi" w:hAnsiTheme="minorHAnsi" w:cs="Arial"/>
                <w:b/>
                <w:bCs/>
                <w:color w:val="000000" w:themeColor="text1"/>
              </w:rPr>
              <w:t xml:space="preserve">By post </w:t>
            </w:r>
            <w:r w:rsidRPr="0038411E">
              <w:rPr>
                <w:rFonts w:asciiTheme="minorHAnsi" w:hAnsiTheme="minorHAnsi" w:cs="Arial"/>
                <w:color w:val="000000" w:themeColor="text1"/>
              </w:rPr>
              <w:t>Welsh Government, Rhydycar Business Park, Merthyr Tydfil, CF48 1UZ</w:t>
            </w:r>
          </w:p>
          <w:p w14:paraId="7AEB2A20" w14:textId="1A97C115" w:rsidR="0038411E" w:rsidRPr="00553CA3" w:rsidRDefault="0038411E" w:rsidP="0038411E">
            <w:pPr>
              <w:pStyle w:val="NormalWeb"/>
              <w:rPr>
                <w:b/>
              </w:rPr>
            </w:pPr>
            <w:r w:rsidRPr="00553CA3">
              <w:rPr>
                <w:rFonts w:ascii="SegoeUI" w:hAnsi="SegoeUI"/>
                <w:b/>
              </w:rPr>
              <w:t xml:space="preserve">Independent Healthcare Providers Network Wales (IHPN) and Independent Sector Complaints Adjudication Service (ISCAS) can be contacted at the following: </w:t>
            </w:r>
          </w:p>
          <w:p w14:paraId="2ABC13E6" w14:textId="77777777" w:rsidR="0038411E" w:rsidRDefault="0038411E" w:rsidP="0038411E">
            <w:pPr>
              <w:pStyle w:val="NormalWeb"/>
            </w:pPr>
            <w:r>
              <w:rPr>
                <w:rFonts w:ascii="SegoeUI" w:hAnsi="SegoeUI"/>
              </w:rPr>
              <w:t>Independent Healthcare Providers Network Floor 15 Portland House</w:t>
            </w:r>
            <w:r>
              <w:rPr>
                <w:rFonts w:ascii="SegoeUI" w:hAnsi="SegoeUI"/>
              </w:rPr>
              <w:br/>
              <w:t>Bressenden Place</w:t>
            </w:r>
            <w:r>
              <w:rPr>
                <w:rFonts w:ascii="SegoeUI" w:hAnsi="SegoeUI"/>
              </w:rPr>
              <w:br/>
              <w:t xml:space="preserve">London SW1E 5BH </w:t>
            </w:r>
          </w:p>
          <w:p w14:paraId="0C542537" w14:textId="77777777" w:rsidR="0038411E" w:rsidRDefault="0038411E" w:rsidP="0038411E">
            <w:pPr>
              <w:pStyle w:val="NormalWeb"/>
            </w:pPr>
            <w:r>
              <w:rPr>
                <w:rFonts w:ascii="SegoeUI" w:hAnsi="SegoeUI"/>
              </w:rPr>
              <w:t xml:space="preserve">020 7799 8678 Email </w:t>
            </w:r>
          </w:p>
          <w:p w14:paraId="13246D79" w14:textId="77777777" w:rsidR="0038411E" w:rsidRDefault="0038411E" w:rsidP="0038411E">
            <w:pPr>
              <w:pStyle w:val="NormalWeb"/>
            </w:pPr>
            <w:r>
              <w:rPr>
                <w:rFonts w:ascii="SegoeUI" w:hAnsi="SegoeUI"/>
                <w:color w:val="0000FF"/>
              </w:rPr>
              <w:t xml:space="preserve">ihpn.admin@nhsconfed.org </w:t>
            </w:r>
          </w:p>
          <w:p w14:paraId="77888129" w14:textId="77777777" w:rsidR="0038411E" w:rsidRDefault="0038411E" w:rsidP="0038411E">
            <w:pPr>
              <w:pStyle w:val="NormalWeb"/>
            </w:pPr>
            <w:r>
              <w:rPr>
                <w:rFonts w:ascii="SegoeUI" w:hAnsi="SegoeUI"/>
              </w:rPr>
              <w:t>Independent Sector Complaints Adjudication Service 70 Fleet Street</w:t>
            </w:r>
            <w:r>
              <w:rPr>
                <w:rFonts w:ascii="SegoeUI" w:hAnsi="SegoeUI"/>
              </w:rPr>
              <w:br/>
              <w:t>London</w:t>
            </w:r>
            <w:r>
              <w:rPr>
                <w:rFonts w:ascii="SegoeUI" w:hAnsi="SegoeUI"/>
              </w:rPr>
              <w:br/>
              <w:t xml:space="preserve">EC4Y 1EU </w:t>
            </w:r>
          </w:p>
          <w:p w14:paraId="4AD009AA" w14:textId="77777777" w:rsidR="0038411E" w:rsidRDefault="0038411E" w:rsidP="0038411E">
            <w:pPr>
              <w:pStyle w:val="NormalWeb"/>
            </w:pPr>
            <w:r>
              <w:rPr>
                <w:rFonts w:ascii="SegoeUI" w:hAnsi="SegoeUI"/>
              </w:rPr>
              <w:t xml:space="preserve">020 7536 6091 </w:t>
            </w:r>
          </w:p>
          <w:p w14:paraId="2A0F9DB2" w14:textId="77777777" w:rsidR="0038411E" w:rsidRDefault="0038411E" w:rsidP="0038411E">
            <w:pPr>
              <w:pStyle w:val="NormalWeb"/>
            </w:pPr>
            <w:r>
              <w:rPr>
                <w:rFonts w:ascii="SegoeUI" w:hAnsi="SegoeUI"/>
              </w:rPr>
              <w:lastRenderedPageBreak/>
              <w:t xml:space="preserve">Email: </w:t>
            </w:r>
          </w:p>
          <w:p w14:paraId="654CF8C3" w14:textId="77777777" w:rsidR="00553CA3" w:rsidRDefault="0038411E" w:rsidP="0038411E">
            <w:pPr>
              <w:pStyle w:val="NormalWeb"/>
              <w:rPr>
                <w:rFonts w:ascii="SegoeUI" w:hAnsi="SegoeUI"/>
                <w:color w:val="0000FF"/>
              </w:rPr>
            </w:pPr>
            <w:r>
              <w:rPr>
                <w:rFonts w:ascii="SegoeUI" w:hAnsi="SegoeUI"/>
                <w:color w:val="0000FF"/>
              </w:rPr>
              <w:t xml:space="preserve">info@iscas.org.uk </w:t>
            </w:r>
          </w:p>
          <w:p w14:paraId="06491319" w14:textId="5850C1F4" w:rsidR="0038411E" w:rsidRPr="00553CA3" w:rsidRDefault="0038411E" w:rsidP="0038411E">
            <w:pPr>
              <w:pStyle w:val="NormalWeb"/>
            </w:pPr>
            <w:r w:rsidRPr="00553CA3">
              <w:rPr>
                <w:rFonts w:ascii="Calibri" w:hAnsi="Calibri"/>
              </w:rPr>
              <w:t>The ICO in Cardiff provides a local point of contact for members of the public based in Wales.</w:t>
            </w:r>
            <w:r w:rsidR="00553CA3" w:rsidRPr="00553CA3">
              <w:rPr>
                <w:rFonts w:ascii="Calibri" w:hAnsi="Calibri"/>
              </w:rPr>
              <w:t xml:space="preserve"> If you are concerned about your data. </w:t>
            </w:r>
          </w:p>
          <w:p w14:paraId="3C6E574F" w14:textId="77777777" w:rsidR="0038411E" w:rsidRPr="00553CA3" w:rsidRDefault="0038411E" w:rsidP="0038411E">
            <w:pPr>
              <w:pStyle w:val="NormalWeb"/>
            </w:pPr>
            <w:r w:rsidRPr="00553CA3">
              <w:rPr>
                <w:rFonts w:ascii="Calibri" w:hAnsi="Calibri"/>
              </w:rPr>
              <w:t xml:space="preserve">Contact the Information Commissioner at: </w:t>
            </w:r>
          </w:p>
          <w:p w14:paraId="70185880" w14:textId="77777777" w:rsidR="0038411E" w:rsidRPr="00553CA3" w:rsidRDefault="0038411E" w:rsidP="0038411E">
            <w:pPr>
              <w:pStyle w:val="NormalWeb"/>
            </w:pPr>
            <w:r w:rsidRPr="00553CA3">
              <w:rPr>
                <w:rFonts w:ascii="Calibri" w:hAnsi="Calibri"/>
              </w:rPr>
              <w:t>Information Commissioner’s Office – Wales 2nd Floor</w:t>
            </w:r>
            <w:r w:rsidRPr="00553CA3">
              <w:rPr>
                <w:rFonts w:ascii="Calibri" w:hAnsi="Calibri"/>
              </w:rPr>
              <w:br/>
              <w:t>Churchill House</w:t>
            </w:r>
            <w:r w:rsidRPr="00553CA3">
              <w:rPr>
                <w:rFonts w:ascii="Calibri" w:hAnsi="Calibri"/>
              </w:rPr>
              <w:br/>
              <w:t xml:space="preserve">Churchill Way </w:t>
            </w:r>
          </w:p>
          <w:p w14:paraId="6AD95CDD" w14:textId="41EE6BF0" w:rsidR="00FD1C8F" w:rsidRDefault="0038411E" w:rsidP="00553CA3">
            <w:pPr>
              <w:pStyle w:val="NormalWeb"/>
            </w:pPr>
            <w:r w:rsidRPr="00553CA3">
              <w:rPr>
                <w:rFonts w:ascii="Calibri" w:hAnsi="Calibri"/>
              </w:rPr>
              <w:t>Cardiff</w:t>
            </w:r>
            <w:r w:rsidRPr="00553CA3">
              <w:rPr>
                <w:rFonts w:ascii="Calibri" w:hAnsi="Calibri"/>
              </w:rPr>
              <w:br/>
              <w:t>CF10 2HH</w:t>
            </w:r>
            <w:r w:rsidRPr="00553CA3">
              <w:rPr>
                <w:rFonts w:ascii="Calibri" w:hAnsi="Calibri"/>
              </w:rPr>
              <w:br/>
              <w:t>Phone: 029 2067 8400</w:t>
            </w:r>
            <w:r w:rsidRPr="00553CA3">
              <w:rPr>
                <w:rFonts w:ascii="Calibri" w:hAnsi="Calibri"/>
              </w:rPr>
              <w:br/>
              <w:t>Fax: 029 2067 8399</w:t>
            </w:r>
            <w:r w:rsidRPr="00553CA3">
              <w:rPr>
                <w:rFonts w:ascii="Calibri" w:hAnsi="Calibri"/>
              </w:rPr>
              <w:br/>
              <w:t xml:space="preserve">Email: </w:t>
            </w:r>
            <w:r w:rsidRPr="00553CA3">
              <w:rPr>
                <w:rFonts w:ascii="Calibri" w:hAnsi="Calibri"/>
                <w:color w:val="1CA3C9"/>
              </w:rPr>
              <w:t xml:space="preserve">wales@ico.gsi.gov.uk </w:t>
            </w:r>
            <w:r w:rsidRPr="00553CA3">
              <w:rPr>
                <w:rFonts w:ascii="Calibri" w:hAnsi="Calibri"/>
              </w:rPr>
              <w:t xml:space="preserve">Website: </w:t>
            </w:r>
            <w:r w:rsidRPr="00553CA3">
              <w:rPr>
                <w:rFonts w:ascii="Calibri" w:hAnsi="Calibri"/>
                <w:color w:val="1CA3C9"/>
              </w:rPr>
              <w:t>www.ico.gov.uk</w:t>
            </w:r>
          </w:p>
          <w:p w14:paraId="714BE018" w14:textId="77777777" w:rsidR="001D20AD" w:rsidRPr="001D20AD" w:rsidRDefault="001D20AD" w:rsidP="00BC5049">
            <w:pPr>
              <w:rPr>
                <w:rStyle w:val="ng-star-inserted"/>
                <w:rFonts w:ascii="Google Sans Text" w:hAnsi="Google Sans Text"/>
                <w:color w:val="303030"/>
                <w:shd w:val="clear" w:color="auto" w:fill="FFFFFF"/>
              </w:rPr>
            </w:pPr>
            <w:r w:rsidRPr="001D20AD">
              <w:rPr>
                <w:rFonts w:ascii="Google Sans Text" w:hAnsi="Google Sans Text"/>
                <w:b/>
                <w:bCs/>
                <w:color w:val="303030"/>
                <w:shd w:val="clear" w:color="auto" w:fill="FFFFFF"/>
              </w:rPr>
              <w:t>Our Most Recent HIW Inspection Report</w:t>
            </w:r>
            <w:r w:rsidRPr="001D20AD">
              <w:rPr>
                <w:rStyle w:val="ng-star-inserted"/>
                <w:rFonts w:ascii="Google Sans Text" w:hAnsi="Google Sans Text"/>
                <w:color w:val="303030"/>
                <w:shd w:val="clear" w:color="auto" w:fill="FFFFFF"/>
              </w:rPr>
              <w:t xml:space="preserve"> </w:t>
            </w:r>
          </w:p>
          <w:p w14:paraId="7E2D9953" w14:textId="77777777" w:rsidR="001D20AD" w:rsidRDefault="001D20AD" w:rsidP="00BC5049">
            <w:pPr>
              <w:rPr>
                <w:rStyle w:val="ng-star-inserted"/>
              </w:rPr>
            </w:pPr>
          </w:p>
          <w:p w14:paraId="2FCC7E5A" w14:textId="36600521" w:rsidR="00FD1C8F" w:rsidRDefault="001D20AD" w:rsidP="00BC5049">
            <w:r>
              <w:rPr>
                <w:rFonts w:ascii="Google Sans Text" w:hAnsi="Google Sans Text"/>
                <w:i/>
                <w:iCs/>
                <w:color w:val="303030"/>
                <w:sz w:val="21"/>
                <w:szCs w:val="21"/>
                <w:shd w:val="clear" w:color="auto" w:fill="FFFFFF"/>
              </w:rPr>
              <w:t>The Lifestyle Clinic was inspected by Healthcare Inspectorate Wales in 2024. A copy of our most recent inspection report is available to all patients. You can request a digital copy directly from us by emailing info@thelifestyleclinic.co.uk, or you can view and download it directly from the Healthcare Inspectorate Wales website at www.hiw.org.uk.</w:t>
            </w:r>
          </w:p>
        </w:tc>
      </w:tr>
    </w:tbl>
    <w:p w14:paraId="5B626F9A" w14:textId="77777777" w:rsidR="000D1586" w:rsidRDefault="000D1586" w:rsidP="00BC5049"/>
    <w:p w14:paraId="6A604115" w14:textId="77777777" w:rsidR="00FD1C8F" w:rsidRDefault="00FD1C8F" w:rsidP="00BC5049"/>
    <w:p w14:paraId="09ADB02D" w14:textId="77777777" w:rsidR="00FD1C8F" w:rsidRDefault="00FD1C8F"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361"/>
        <w:gridCol w:w="5984"/>
      </w:tblGrid>
      <w:tr w:rsidR="00C74EC9" w14:paraId="3B4296CA" w14:textId="77777777" w:rsidTr="00C74EC9">
        <w:tc>
          <w:tcPr>
            <w:tcW w:w="4361" w:type="dxa"/>
            <w:shd w:val="clear" w:color="auto" w:fill="92CDDC" w:themeFill="accent5" w:themeFillTint="99"/>
          </w:tcPr>
          <w:p w14:paraId="674C7740" w14:textId="77777777" w:rsidR="00FD1C8F" w:rsidRDefault="00FD1C8F" w:rsidP="00BC5049">
            <w:r w:rsidRPr="00FD1C8F">
              <w:rPr>
                <w:b/>
              </w:rPr>
              <w:t xml:space="preserve">Date </w:t>
            </w:r>
            <w:r w:rsidR="00D11DB6">
              <w:rPr>
                <w:b/>
              </w:rPr>
              <w:t>Patient Guide</w:t>
            </w:r>
            <w:r w:rsidRPr="00FD1C8F">
              <w:rPr>
                <w:b/>
              </w:rPr>
              <w:t xml:space="preserve"> written</w:t>
            </w:r>
          </w:p>
          <w:p w14:paraId="7B87C855" w14:textId="77777777" w:rsidR="00FD1C8F" w:rsidRDefault="00FD1C8F" w:rsidP="00BC5049"/>
        </w:tc>
        <w:tc>
          <w:tcPr>
            <w:tcW w:w="5984" w:type="dxa"/>
          </w:tcPr>
          <w:p w14:paraId="231D6F46" w14:textId="62CFA38E" w:rsidR="00FD1C8F" w:rsidRDefault="00C74EC9" w:rsidP="00BC5049">
            <w:r>
              <w:t>12 December 2023</w:t>
            </w:r>
          </w:p>
        </w:tc>
      </w:tr>
      <w:tr w:rsidR="00C74EC9" w14:paraId="7C085816" w14:textId="77777777" w:rsidTr="00C74EC9">
        <w:tc>
          <w:tcPr>
            <w:tcW w:w="4361" w:type="dxa"/>
            <w:shd w:val="clear" w:color="auto" w:fill="92CDDC" w:themeFill="accent5" w:themeFillTint="99"/>
          </w:tcPr>
          <w:p w14:paraId="049F8C5E" w14:textId="77777777" w:rsidR="00FD1C8F" w:rsidRDefault="00FD1C8F" w:rsidP="00BC5049">
            <w:pPr>
              <w:rPr>
                <w:b/>
              </w:rPr>
            </w:pPr>
            <w:r w:rsidRPr="00FD1C8F">
              <w:rPr>
                <w:b/>
              </w:rPr>
              <w:t>Author</w:t>
            </w:r>
          </w:p>
          <w:p w14:paraId="77D8A279" w14:textId="77777777" w:rsidR="00FD1C8F" w:rsidRPr="00FD1C8F" w:rsidRDefault="00FD1C8F" w:rsidP="00BC5049">
            <w:pPr>
              <w:rPr>
                <w:b/>
              </w:rPr>
            </w:pPr>
          </w:p>
        </w:tc>
        <w:tc>
          <w:tcPr>
            <w:tcW w:w="5984" w:type="dxa"/>
          </w:tcPr>
          <w:p w14:paraId="4CDE023A" w14:textId="15B89720" w:rsidR="00FD1C8F" w:rsidRDefault="00C74EC9" w:rsidP="00BC5049">
            <w:r>
              <w:t>Nerys Frater</w:t>
            </w:r>
          </w:p>
        </w:tc>
      </w:tr>
    </w:tbl>
    <w:p w14:paraId="67284F35" w14:textId="77777777" w:rsidR="00FD1C8F" w:rsidRDefault="00FD1C8F" w:rsidP="00BC5049"/>
    <w:p w14:paraId="107390FA" w14:textId="77777777" w:rsidR="00FD1C8F" w:rsidRDefault="00FD1C8F" w:rsidP="00BC5049"/>
    <w:p w14:paraId="3C8D8FCD" w14:textId="77777777" w:rsidR="00FD1C8F" w:rsidRPr="00FD1C8F" w:rsidRDefault="00D11DB6" w:rsidP="00BC5049">
      <w:pPr>
        <w:rPr>
          <w:b/>
        </w:rPr>
      </w:pPr>
      <w:r>
        <w:rPr>
          <w:b/>
        </w:rPr>
        <w:t>PATIENT GUIDE</w:t>
      </w:r>
      <w:r w:rsidR="00FD1C8F" w:rsidRPr="00FD1C8F">
        <w:rPr>
          <w:b/>
        </w:rPr>
        <w:t xml:space="preserve"> REVIEWS</w:t>
      </w:r>
    </w:p>
    <w:p w14:paraId="1DD2822B" w14:textId="77777777" w:rsidR="00FD1C8F" w:rsidRDefault="00FD1C8F" w:rsidP="00BC5049"/>
    <w:p w14:paraId="2FD8652B" w14:textId="77777777" w:rsidR="00FD1C8F" w:rsidRDefault="00FD1C8F" w:rsidP="00BC5049"/>
    <w:tbl>
      <w:tblPr>
        <w:tblStyle w:val="TableGrid"/>
        <w:tblW w:w="0" w:type="auto"/>
        <w:tblLook w:val="04A0" w:firstRow="1" w:lastRow="0" w:firstColumn="1" w:lastColumn="0" w:noHBand="0" w:noVBand="1"/>
      </w:tblPr>
      <w:tblGrid>
        <w:gridCol w:w="4261"/>
        <w:gridCol w:w="6082"/>
      </w:tblGrid>
      <w:tr w:rsidR="00C74EC9" w14:paraId="1EC12613" w14:textId="77777777" w:rsidTr="00C74EC9">
        <w:tc>
          <w:tcPr>
            <w:tcW w:w="4261" w:type="dxa"/>
          </w:tcPr>
          <w:p w14:paraId="1BADE948" w14:textId="77777777" w:rsidR="00FD1C8F" w:rsidRDefault="00FD1C8F" w:rsidP="00D11DB6">
            <w:r>
              <w:t xml:space="preserve">Date </w:t>
            </w:r>
            <w:r w:rsidR="00D11DB6">
              <w:t>Patient Guide</w:t>
            </w:r>
            <w:r>
              <w:t xml:space="preserve"> reviewed</w:t>
            </w:r>
          </w:p>
        </w:tc>
        <w:tc>
          <w:tcPr>
            <w:tcW w:w="6082" w:type="dxa"/>
          </w:tcPr>
          <w:p w14:paraId="79DB2DA5" w14:textId="36EB18C9" w:rsidR="00FD1C8F" w:rsidRDefault="00C74EC9" w:rsidP="00BC5049">
            <w:r>
              <w:t>23</w:t>
            </w:r>
            <w:r w:rsidRPr="00C74EC9">
              <w:rPr>
                <w:vertAlign w:val="superscript"/>
              </w:rPr>
              <w:t>rd</w:t>
            </w:r>
            <w:r>
              <w:t xml:space="preserve"> February 2026</w:t>
            </w:r>
          </w:p>
          <w:p w14:paraId="6872FF83" w14:textId="77777777" w:rsidR="00FD1C8F" w:rsidRDefault="00FD1C8F" w:rsidP="00BC5049"/>
        </w:tc>
      </w:tr>
      <w:tr w:rsidR="00C74EC9" w14:paraId="68151802" w14:textId="77777777" w:rsidTr="00C74EC9">
        <w:tc>
          <w:tcPr>
            <w:tcW w:w="4261" w:type="dxa"/>
          </w:tcPr>
          <w:p w14:paraId="72DE6670" w14:textId="77777777" w:rsidR="00FD1C8F" w:rsidRDefault="00FD1C8F" w:rsidP="00BC5049">
            <w:r>
              <w:t xml:space="preserve">Reviewed by </w:t>
            </w:r>
          </w:p>
          <w:p w14:paraId="590CD816" w14:textId="77777777" w:rsidR="00FD1C8F" w:rsidRDefault="00FD1C8F" w:rsidP="00BC5049"/>
        </w:tc>
        <w:tc>
          <w:tcPr>
            <w:tcW w:w="6082" w:type="dxa"/>
          </w:tcPr>
          <w:p w14:paraId="5CCAB881" w14:textId="4908C6FC" w:rsidR="00FD1C8F" w:rsidRDefault="00C74EC9" w:rsidP="00BC5049">
            <w:r>
              <w:t>Nerys Frater</w:t>
            </w:r>
          </w:p>
        </w:tc>
      </w:tr>
      <w:tr w:rsidR="00C74EC9" w14:paraId="1AD389E4" w14:textId="77777777" w:rsidTr="00C74EC9">
        <w:tc>
          <w:tcPr>
            <w:tcW w:w="4261" w:type="dxa"/>
          </w:tcPr>
          <w:p w14:paraId="0C46FB31" w14:textId="77777777" w:rsidR="00FD1C8F" w:rsidRDefault="00FD1C8F" w:rsidP="00BC5049">
            <w:r>
              <w:t xml:space="preserve">Date HIW notified of changes </w:t>
            </w:r>
          </w:p>
        </w:tc>
        <w:tc>
          <w:tcPr>
            <w:tcW w:w="6082" w:type="dxa"/>
          </w:tcPr>
          <w:p w14:paraId="1A1F40F3" w14:textId="77777777" w:rsidR="00FD1C8F" w:rsidRDefault="00FD1C8F" w:rsidP="00BC5049"/>
          <w:p w14:paraId="3C0B5BF5" w14:textId="77777777" w:rsidR="00FD1C8F" w:rsidRDefault="00FD1C8F" w:rsidP="00BC5049"/>
        </w:tc>
      </w:tr>
    </w:tbl>
    <w:p w14:paraId="405DB909" w14:textId="77777777" w:rsidR="00FD1C8F" w:rsidRDefault="00FD1C8F" w:rsidP="00BC5049"/>
    <w:tbl>
      <w:tblPr>
        <w:tblStyle w:val="TableGrid"/>
        <w:tblW w:w="0" w:type="auto"/>
        <w:tblLook w:val="04A0" w:firstRow="1" w:lastRow="0" w:firstColumn="1" w:lastColumn="0" w:noHBand="0" w:noVBand="1"/>
      </w:tblPr>
      <w:tblGrid>
        <w:gridCol w:w="4261"/>
        <w:gridCol w:w="6082"/>
      </w:tblGrid>
      <w:tr w:rsidR="00781A4D" w14:paraId="3C6EFC63" w14:textId="77777777" w:rsidTr="00781A4D">
        <w:tc>
          <w:tcPr>
            <w:tcW w:w="4261" w:type="dxa"/>
          </w:tcPr>
          <w:p w14:paraId="66905380" w14:textId="77777777" w:rsidR="00FD1C8F" w:rsidRDefault="00D11DB6" w:rsidP="00FE19EB">
            <w:r>
              <w:t>Date Patient Guide reviewed</w:t>
            </w:r>
          </w:p>
        </w:tc>
        <w:tc>
          <w:tcPr>
            <w:tcW w:w="6082" w:type="dxa"/>
          </w:tcPr>
          <w:p w14:paraId="49E04F68" w14:textId="77777777" w:rsidR="00FD1C8F" w:rsidRDefault="00FD1C8F" w:rsidP="00FE19EB"/>
          <w:p w14:paraId="3D5336ED" w14:textId="77777777" w:rsidR="00FD1C8F" w:rsidRDefault="00FD1C8F" w:rsidP="00FE19EB"/>
        </w:tc>
      </w:tr>
      <w:tr w:rsidR="00781A4D" w14:paraId="3C129A00" w14:textId="77777777" w:rsidTr="00781A4D">
        <w:tc>
          <w:tcPr>
            <w:tcW w:w="4261" w:type="dxa"/>
          </w:tcPr>
          <w:p w14:paraId="08D53716" w14:textId="77777777" w:rsidR="00FD1C8F" w:rsidRDefault="00FD1C8F" w:rsidP="00FE19EB">
            <w:r>
              <w:t>Reviewed by</w:t>
            </w:r>
          </w:p>
          <w:p w14:paraId="76AF07A7" w14:textId="77777777" w:rsidR="00FD1C8F" w:rsidRDefault="00FD1C8F" w:rsidP="00FE19EB"/>
        </w:tc>
        <w:tc>
          <w:tcPr>
            <w:tcW w:w="6082" w:type="dxa"/>
          </w:tcPr>
          <w:p w14:paraId="33C58881" w14:textId="77777777" w:rsidR="00FD1C8F" w:rsidRDefault="00FD1C8F" w:rsidP="00FE19EB"/>
        </w:tc>
      </w:tr>
      <w:tr w:rsidR="00781A4D" w14:paraId="5A48C7E3" w14:textId="77777777" w:rsidTr="00781A4D">
        <w:tc>
          <w:tcPr>
            <w:tcW w:w="4261" w:type="dxa"/>
          </w:tcPr>
          <w:p w14:paraId="30AAC360" w14:textId="77777777" w:rsidR="00FD1C8F" w:rsidRDefault="00FD1C8F" w:rsidP="00FE19EB">
            <w:r>
              <w:t xml:space="preserve">Date HIW notified of changes </w:t>
            </w:r>
          </w:p>
        </w:tc>
        <w:tc>
          <w:tcPr>
            <w:tcW w:w="6082" w:type="dxa"/>
          </w:tcPr>
          <w:p w14:paraId="2215F765" w14:textId="77777777" w:rsidR="00FD1C8F" w:rsidRDefault="00FD1C8F" w:rsidP="00FE19EB"/>
          <w:p w14:paraId="3FC0960A" w14:textId="77777777" w:rsidR="00FD1C8F" w:rsidRDefault="00FD1C8F" w:rsidP="00FE19EB"/>
        </w:tc>
      </w:tr>
    </w:tbl>
    <w:p w14:paraId="35292988" w14:textId="77777777" w:rsidR="00FD1C8F" w:rsidRPr="00BC5049" w:rsidRDefault="00FD1C8F" w:rsidP="00BC5049"/>
    <w:sectPr w:rsidR="00FD1C8F" w:rsidRPr="00BC5049" w:rsidSect="00C74EC9">
      <w:head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B455" w14:textId="77777777" w:rsidR="009A067B" w:rsidRDefault="009A067B" w:rsidP="00F36DE1">
      <w:r>
        <w:separator/>
      </w:r>
    </w:p>
  </w:endnote>
  <w:endnote w:type="continuationSeparator" w:id="0">
    <w:p w14:paraId="6C358E91" w14:textId="77777777" w:rsidR="009A067B" w:rsidRDefault="009A067B" w:rsidP="00F3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 w:name="SegoeUI">
    <w:altName w:val="Cambria"/>
    <w:panose1 w:val="020B0604020202020204"/>
    <w:charset w:val="00"/>
    <w:family w:val="roman"/>
    <w:notTrueType/>
    <w:pitch w:val="default"/>
  </w:font>
  <w:font w:name="Google Sans Tex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3459" w14:textId="77777777" w:rsidR="009A067B" w:rsidRDefault="009A067B" w:rsidP="00F36DE1">
      <w:r>
        <w:separator/>
      </w:r>
    </w:p>
  </w:footnote>
  <w:footnote w:type="continuationSeparator" w:id="0">
    <w:p w14:paraId="0AC560FC" w14:textId="77777777" w:rsidR="009A067B" w:rsidRDefault="009A067B" w:rsidP="00F3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3557" w14:textId="41598D5F" w:rsidR="00F36DE1" w:rsidRDefault="00F36DE1">
    <w:pPr>
      <w:pStyle w:val="Header"/>
    </w:pPr>
  </w:p>
  <w:p w14:paraId="7AAA1096" w14:textId="77777777" w:rsidR="00F36DE1" w:rsidRDefault="00F36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CF7"/>
    <w:multiLevelType w:val="multilevel"/>
    <w:tmpl w:val="A882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F11EF"/>
    <w:multiLevelType w:val="hybridMultilevel"/>
    <w:tmpl w:val="466E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864C6"/>
    <w:multiLevelType w:val="hybridMultilevel"/>
    <w:tmpl w:val="7F568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83DF1"/>
    <w:multiLevelType w:val="multilevel"/>
    <w:tmpl w:val="25966B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86CE8"/>
    <w:multiLevelType w:val="multilevel"/>
    <w:tmpl w:val="A82056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F65C2"/>
    <w:multiLevelType w:val="hybridMultilevel"/>
    <w:tmpl w:val="2A488E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03905"/>
    <w:multiLevelType w:val="multilevel"/>
    <w:tmpl w:val="4A54F3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50C38"/>
    <w:multiLevelType w:val="multilevel"/>
    <w:tmpl w:val="EBA2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12D9A"/>
    <w:multiLevelType w:val="hybridMultilevel"/>
    <w:tmpl w:val="456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60AB5"/>
    <w:multiLevelType w:val="multilevel"/>
    <w:tmpl w:val="F1F84F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307A2B"/>
    <w:multiLevelType w:val="hybridMultilevel"/>
    <w:tmpl w:val="0B1E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F04B8"/>
    <w:multiLevelType w:val="multilevel"/>
    <w:tmpl w:val="6DB2A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3E61D6"/>
    <w:multiLevelType w:val="multilevel"/>
    <w:tmpl w:val="17F6B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CA7874"/>
    <w:multiLevelType w:val="multilevel"/>
    <w:tmpl w:val="981C1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2F39DA"/>
    <w:multiLevelType w:val="hybridMultilevel"/>
    <w:tmpl w:val="29DA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94AAD"/>
    <w:multiLevelType w:val="multilevel"/>
    <w:tmpl w:val="0CBAA3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681DA4"/>
    <w:multiLevelType w:val="multilevel"/>
    <w:tmpl w:val="8AA8BC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1A538B"/>
    <w:multiLevelType w:val="multilevel"/>
    <w:tmpl w:val="606448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9178A3"/>
    <w:multiLevelType w:val="multilevel"/>
    <w:tmpl w:val="A7804E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4F3C93"/>
    <w:multiLevelType w:val="multilevel"/>
    <w:tmpl w:val="4ABA5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6842F8"/>
    <w:multiLevelType w:val="multilevel"/>
    <w:tmpl w:val="EAAC79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0074B5"/>
    <w:multiLevelType w:val="hybridMultilevel"/>
    <w:tmpl w:val="C980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044C0"/>
    <w:multiLevelType w:val="multilevel"/>
    <w:tmpl w:val="88A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06F52"/>
    <w:multiLevelType w:val="multilevel"/>
    <w:tmpl w:val="C78CED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FC2D34"/>
    <w:multiLevelType w:val="multilevel"/>
    <w:tmpl w:val="BA3C44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B4DF3"/>
    <w:multiLevelType w:val="multilevel"/>
    <w:tmpl w:val="6C48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32E71"/>
    <w:multiLevelType w:val="multilevel"/>
    <w:tmpl w:val="D2EA0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A00F1"/>
    <w:multiLevelType w:val="multilevel"/>
    <w:tmpl w:val="7A36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02439"/>
    <w:multiLevelType w:val="hybridMultilevel"/>
    <w:tmpl w:val="CA383F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F3208"/>
    <w:multiLevelType w:val="multilevel"/>
    <w:tmpl w:val="3AD8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585496"/>
    <w:multiLevelType w:val="multilevel"/>
    <w:tmpl w:val="93B02B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3A5F5C"/>
    <w:multiLevelType w:val="multilevel"/>
    <w:tmpl w:val="1A14C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516C3C"/>
    <w:multiLevelType w:val="multilevel"/>
    <w:tmpl w:val="360CB3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885701"/>
    <w:multiLevelType w:val="multilevel"/>
    <w:tmpl w:val="F28EC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6C04F5"/>
    <w:multiLevelType w:val="multilevel"/>
    <w:tmpl w:val="D6E0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085541">
    <w:abstractNumId w:val="1"/>
  </w:num>
  <w:num w:numId="2" w16cid:durableId="553347543">
    <w:abstractNumId w:val="8"/>
  </w:num>
  <w:num w:numId="3" w16cid:durableId="2033995495">
    <w:abstractNumId w:val="2"/>
  </w:num>
  <w:num w:numId="4" w16cid:durableId="1233539486">
    <w:abstractNumId w:val="10"/>
  </w:num>
  <w:num w:numId="5" w16cid:durableId="1407146344">
    <w:abstractNumId w:val="21"/>
  </w:num>
  <w:num w:numId="6" w16cid:durableId="97794979">
    <w:abstractNumId w:val="14"/>
  </w:num>
  <w:num w:numId="7" w16cid:durableId="2011520981">
    <w:abstractNumId w:val="27"/>
  </w:num>
  <w:num w:numId="8" w16cid:durableId="650326567">
    <w:abstractNumId w:val="34"/>
  </w:num>
  <w:num w:numId="9" w16cid:durableId="1218929958">
    <w:abstractNumId w:val="25"/>
  </w:num>
  <w:num w:numId="10" w16cid:durableId="1544754027">
    <w:abstractNumId w:val="5"/>
  </w:num>
  <w:num w:numId="11" w16cid:durableId="490485496">
    <w:abstractNumId w:val="28"/>
  </w:num>
  <w:num w:numId="12" w16cid:durableId="751245134">
    <w:abstractNumId w:val="0"/>
  </w:num>
  <w:num w:numId="13" w16cid:durableId="1160119772">
    <w:abstractNumId w:val="13"/>
  </w:num>
  <w:num w:numId="14" w16cid:durableId="2063285122">
    <w:abstractNumId w:val="11"/>
  </w:num>
  <w:num w:numId="15" w16cid:durableId="753666032">
    <w:abstractNumId w:val="9"/>
  </w:num>
  <w:num w:numId="16" w16cid:durableId="570776059">
    <w:abstractNumId w:val="31"/>
  </w:num>
  <w:num w:numId="17" w16cid:durableId="1235433223">
    <w:abstractNumId w:val="30"/>
  </w:num>
  <w:num w:numId="18" w16cid:durableId="1010454644">
    <w:abstractNumId w:val="4"/>
  </w:num>
  <w:num w:numId="19" w16cid:durableId="766464504">
    <w:abstractNumId w:val="18"/>
  </w:num>
  <w:num w:numId="20" w16cid:durableId="1258710266">
    <w:abstractNumId w:val="23"/>
  </w:num>
  <w:num w:numId="21" w16cid:durableId="427430989">
    <w:abstractNumId w:val="24"/>
  </w:num>
  <w:num w:numId="22" w16cid:durableId="1911378274">
    <w:abstractNumId w:val="32"/>
  </w:num>
  <w:num w:numId="23" w16cid:durableId="114251330">
    <w:abstractNumId w:val="29"/>
  </w:num>
  <w:num w:numId="24" w16cid:durableId="1741169998">
    <w:abstractNumId w:val="33"/>
  </w:num>
  <w:num w:numId="25" w16cid:durableId="162009133">
    <w:abstractNumId w:val="26"/>
  </w:num>
  <w:num w:numId="26" w16cid:durableId="1361592364">
    <w:abstractNumId w:val="19"/>
  </w:num>
  <w:num w:numId="27" w16cid:durableId="228930400">
    <w:abstractNumId w:val="6"/>
  </w:num>
  <w:num w:numId="28" w16cid:durableId="503208983">
    <w:abstractNumId w:val="16"/>
  </w:num>
  <w:num w:numId="29" w16cid:durableId="220290068">
    <w:abstractNumId w:val="12"/>
  </w:num>
  <w:num w:numId="30" w16cid:durableId="440879563">
    <w:abstractNumId w:val="17"/>
  </w:num>
  <w:num w:numId="31" w16cid:durableId="1986231942">
    <w:abstractNumId w:val="15"/>
  </w:num>
  <w:num w:numId="32" w16cid:durableId="30959065">
    <w:abstractNumId w:val="20"/>
  </w:num>
  <w:num w:numId="33" w16cid:durableId="951326044">
    <w:abstractNumId w:val="3"/>
  </w:num>
  <w:num w:numId="34" w16cid:durableId="1238129458">
    <w:abstractNumId w:val="7"/>
  </w:num>
  <w:num w:numId="35" w16cid:durableId="9988470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49"/>
    <w:rsid w:val="000769DF"/>
    <w:rsid w:val="000A79B8"/>
    <w:rsid w:val="000B3BD4"/>
    <w:rsid w:val="000D1586"/>
    <w:rsid w:val="001546C4"/>
    <w:rsid w:val="00193750"/>
    <w:rsid w:val="001D20AD"/>
    <w:rsid w:val="00213507"/>
    <w:rsid w:val="00231723"/>
    <w:rsid w:val="00297753"/>
    <w:rsid w:val="002B4574"/>
    <w:rsid w:val="002C4E5C"/>
    <w:rsid w:val="002E6FF9"/>
    <w:rsid w:val="002E7DFC"/>
    <w:rsid w:val="0033404F"/>
    <w:rsid w:val="003570E5"/>
    <w:rsid w:val="0038411E"/>
    <w:rsid w:val="003C32A6"/>
    <w:rsid w:val="003E03D8"/>
    <w:rsid w:val="0043061A"/>
    <w:rsid w:val="004671E9"/>
    <w:rsid w:val="004938A7"/>
    <w:rsid w:val="004E4DA2"/>
    <w:rsid w:val="00527F2A"/>
    <w:rsid w:val="00553CA3"/>
    <w:rsid w:val="0057262B"/>
    <w:rsid w:val="005B7914"/>
    <w:rsid w:val="00614F1C"/>
    <w:rsid w:val="00666DA1"/>
    <w:rsid w:val="006772DE"/>
    <w:rsid w:val="006F6070"/>
    <w:rsid w:val="00717AEE"/>
    <w:rsid w:val="007509FB"/>
    <w:rsid w:val="00781A4D"/>
    <w:rsid w:val="007D6472"/>
    <w:rsid w:val="008326C6"/>
    <w:rsid w:val="0083459C"/>
    <w:rsid w:val="00861CC8"/>
    <w:rsid w:val="00883E51"/>
    <w:rsid w:val="00895BF3"/>
    <w:rsid w:val="008B5C26"/>
    <w:rsid w:val="008C28FD"/>
    <w:rsid w:val="008D6109"/>
    <w:rsid w:val="0090607A"/>
    <w:rsid w:val="00912C8F"/>
    <w:rsid w:val="009460D2"/>
    <w:rsid w:val="009A067B"/>
    <w:rsid w:val="00A11873"/>
    <w:rsid w:val="00A33FBA"/>
    <w:rsid w:val="00A360BA"/>
    <w:rsid w:val="00A5754E"/>
    <w:rsid w:val="00A67FEE"/>
    <w:rsid w:val="00A85217"/>
    <w:rsid w:val="00A9789D"/>
    <w:rsid w:val="00AD33DC"/>
    <w:rsid w:val="00AE7DFC"/>
    <w:rsid w:val="00B14957"/>
    <w:rsid w:val="00BB5048"/>
    <w:rsid w:val="00BB7D3A"/>
    <w:rsid w:val="00BC5049"/>
    <w:rsid w:val="00BE0D60"/>
    <w:rsid w:val="00BF3AC2"/>
    <w:rsid w:val="00C11648"/>
    <w:rsid w:val="00C14D81"/>
    <w:rsid w:val="00C22415"/>
    <w:rsid w:val="00C4396B"/>
    <w:rsid w:val="00C74EC9"/>
    <w:rsid w:val="00C94348"/>
    <w:rsid w:val="00C95AD8"/>
    <w:rsid w:val="00CE21D9"/>
    <w:rsid w:val="00CE7BAD"/>
    <w:rsid w:val="00CF38EA"/>
    <w:rsid w:val="00D11DB6"/>
    <w:rsid w:val="00D313A7"/>
    <w:rsid w:val="00D57B6F"/>
    <w:rsid w:val="00DF5B4D"/>
    <w:rsid w:val="00E03551"/>
    <w:rsid w:val="00E256BE"/>
    <w:rsid w:val="00E3064C"/>
    <w:rsid w:val="00E34436"/>
    <w:rsid w:val="00E823CA"/>
    <w:rsid w:val="00EA1EB3"/>
    <w:rsid w:val="00F06E1C"/>
    <w:rsid w:val="00F22E3D"/>
    <w:rsid w:val="00F32B1F"/>
    <w:rsid w:val="00F36DE1"/>
    <w:rsid w:val="00F64386"/>
    <w:rsid w:val="00FA48DE"/>
    <w:rsid w:val="00FD1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D66E0"/>
  <w15:docId w15:val="{E001E79D-AD38-2942-B2B3-16707CA8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4D"/>
    <w:rPr>
      <w:sz w:val="24"/>
      <w:szCs w:val="24"/>
    </w:rPr>
  </w:style>
  <w:style w:type="paragraph" w:styleId="Heading1">
    <w:name w:val="heading 1"/>
    <w:basedOn w:val="Normal"/>
    <w:next w:val="Normal"/>
    <w:link w:val="Heading1Char"/>
    <w:uiPriority w:val="9"/>
    <w:qFormat/>
    <w:rsid w:val="00895BF3"/>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semiHidden/>
    <w:unhideWhenUsed/>
    <w:qFormat/>
    <w:rsid w:val="00FA4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841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C5049"/>
    <w:rPr>
      <w:rFonts w:ascii="Tahoma" w:hAnsi="Tahoma" w:cs="Tahoma"/>
      <w:sz w:val="16"/>
      <w:szCs w:val="16"/>
    </w:rPr>
  </w:style>
  <w:style w:type="character" w:customStyle="1" w:styleId="BalloonTextChar">
    <w:name w:val="Balloon Text Char"/>
    <w:basedOn w:val="DefaultParagraphFont"/>
    <w:link w:val="BalloonText"/>
    <w:rsid w:val="00BC5049"/>
    <w:rPr>
      <w:rFonts w:ascii="Tahoma" w:hAnsi="Tahoma" w:cs="Tahoma"/>
      <w:sz w:val="16"/>
      <w:szCs w:val="16"/>
    </w:rPr>
  </w:style>
  <w:style w:type="table" w:styleId="TableGrid">
    <w:name w:val="Table Grid"/>
    <w:basedOn w:val="TableNormal"/>
    <w:rsid w:val="00BC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6DE1"/>
    <w:pPr>
      <w:tabs>
        <w:tab w:val="center" w:pos="4513"/>
        <w:tab w:val="right" w:pos="9026"/>
      </w:tabs>
    </w:pPr>
  </w:style>
  <w:style w:type="character" w:customStyle="1" w:styleId="HeaderChar">
    <w:name w:val="Header Char"/>
    <w:basedOn w:val="DefaultParagraphFont"/>
    <w:link w:val="Header"/>
    <w:uiPriority w:val="99"/>
    <w:rsid w:val="00F36DE1"/>
    <w:rPr>
      <w:rFonts w:ascii="Arial" w:hAnsi="Arial"/>
      <w:sz w:val="24"/>
      <w:szCs w:val="24"/>
    </w:rPr>
  </w:style>
  <w:style w:type="paragraph" w:styleId="Footer">
    <w:name w:val="footer"/>
    <w:basedOn w:val="Normal"/>
    <w:link w:val="FooterChar"/>
    <w:rsid w:val="00F36DE1"/>
    <w:pPr>
      <w:tabs>
        <w:tab w:val="center" w:pos="4513"/>
        <w:tab w:val="right" w:pos="9026"/>
      </w:tabs>
    </w:pPr>
  </w:style>
  <w:style w:type="character" w:customStyle="1" w:styleId="FooterChar">
    <w:name w:val="Footer Char"/>
    <w:basedOn w:val="DefaultParagraphFont"/>
    <w:link w:val="Footer"/>
    <w:rsid w:val="00F36DE1"/>
    <w:rPr>
      <w:rFonts w:ascii="Arial" w:hAnsi="Arial"/>
      <w:sz w:val="24"/>
      <w:szCs w:val="24"/>
    </w:rPr>
  </w:style>
  <w:style w:type="paragraph" w:styleId="ListParagraph">
    <w:name w:val="List Paragraph"/>
    <w:basedOn w:val="Normal"/>
    <w:uiPriority w:val="34"/>
    <w:qFormat/>
    <w:rsid w:val="00F22E3D"/>
    <w:pPr>
      <w:ind w:left="720"/>
      <w:contextualSpacing/>
    </w:pPr>
  </w:style>
  <w:style w:type="character" w:customStyle="1" w:styleId="Heading1Char">
    <w:name w:val="Heading 1 Char"/>
    <w:basedOn w:val="DefaultParagraphFont"/>
    <w:link w:val="Heading1"/>
    <w:uiPriority w:val="9"/>
    <w:rsid w:val="00895BF3"/>
    <w:rPr>
      <w:rFonts w:asciiTheme="majorHAnsi" w:eastAsiaTheme="majorEastAsia" w:hAnsiTheme="majorHAnsi" w:cstheme="majorBidi"/>
      <w:b/>
      <w:bCs/>
      <w:color w:val="365F91" w:themeColor="accent1" w:themeShade="BF"/>
      <w:sz w:val="28"/>
      <w:szCs w:val="28"/>
      <w:lang w:eastAsia="en-US"/>
    </w:rPr>
  </w:style>
  <w:style w:type="paragraph" w:styleId="Subtitle">
    <w:name w:val="Subtitle"/>
    <w:basedOn w:val="Normal"/>
    <w:next w:val="Normal"/>
    <w:link w:val="SubtitleChar"/>
    <w:uiPriority w:val="11"/>
    <w:qFormat/>
    <w:rsid w:val="00895BF3"/>
    <w:pPr>
      <w:numPr>
        <w:ilvl w:val="1"/>
      </w:numPr>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895BF3"/>
    <w:rPr>
      <w:rFonts w:asciiTheme="majorHAnsi" w:eastAsiaTheme="majorEastAsia" w:hAnsiTheme="majorHAnsi" w:cstheme="majorBidi"/>
      <w:i/>
      <w:iCs/>
      <w:color w:val="4F81BD" w:themeColor="accent1"/>
      <w:spacing w:val="15"/>
      <w:sz w:val="24"/>
      <w:szCs w:val="24"/>
      <w:lang w:eastAsia="en-US"/>
    </w:rPr>
  </w:style>
  <w:style w:type="character" w:styleId="Hyperlink">
    <w:name w:val="Hyperlink"/>
    <w:uiPriority w:val="99"/>
    <w:rsid w:val="00895BF3"/>
    <w:rPr>
      <w:rFonts w:cs="Times New Roman"/>
      <w:color w:val="0000FF"/>
      <w:u w:val="single"/>
    </w:rPr>
  </w:style>
  <w:style w:type="paragraph" w:styleId="NormalWeb">
    <w:name w:val="Normal (Web)"/>
    <w:basedOn w:val="Normal"/>
    <w:uiPriority w:val="99"/>
    <w:unhideWhenUsed/>
    <w:rsid w:val="0038411E"/>
    <w:pPr>
      <w:spacing w:before="100" w:beforeAutospacing="1" w:after="100" w:afterAutospacing="1"/>
    </w:pPr>
    <w:rPr>
      <w:lang w:eastAsia="en-US"/>
    </w:rPr>
  </w:style>
  <w:style w:type="character" w:styleId="UnresolvedMention">
    <w:name w:val="Unresolved Mention"/>
    <w:basedOn w:val="DefaultParagraphFont"/>
    <w:uiPriority w:val="99"/>
    <w:semiHidden/>
    <w:unhideWhenUsed/>
    <w:rsid w:val="0038411E"/>
    <w:rPr>
      <w:color w:val="605E5C"/>
      <w:shd w:val="clear" w:color="auto" w:fill="E1DFDD"/>
    </w:rPr>
  </w:style>
  <w:style w:type="character" w:customStyle="1" w:styleId="Heading3Char">
    <w:name w:val="Heading 3 Char"/>
    <w:basedOn w:val="DefaultParagraphFont"/>
    <w:link w:val="Heading3"/>
    <w:rsid w:val="0038411E"/>
    <w:rPr>
      <w:rFonts w:asciiTheme="majorHAnsi" w:eastAsiaTheme="majorEastAsia" w:hAnsiTheme="majorHAnsi" w:cstheme="majorBidi"/>
      <w:color w:val="243F60" w:themeColor="accent1" w:themeShade="7F"/>
      <w:sz w:val="24"/>
      <w:szCs w:val="24"/>
    </w:rPr>
  </w:style>
  <w:style w:type="paragraph" w:customStyle="1" w:styleId="details">
    <w:name w:val="details"/>
    <w:basedOn w:val="Normal"/>
    <w:rsid w:val="0038411E"/>
    <w:pPr>
      <w:spacing w:before="100" w:beforeAutospacing="1" w:after="100" w:afterAutospacing="1"/>
    </w:pPr>
    <w:rPr>
      <w:lang w:eastAsia="en-US"/>
    </w:rPr>
  </w:style>
  <w:style w:type="paragraph" w:styleId="BodyText">
    <w:name w:val="Body Text"/>
    <w:basedOn w:val="Normal"/>
    <w:link w:val="BodyTextChar"/>
    <w:uiPriority w:val="1"/>
    <w:qFormat/>
    <w:rsid w:val="00CE7BAD"/>
    <w:pPr>
      <w:widowControl w:val="0"/>
      <w:autoSpaceDE w:val="0"/>
      <w:autoSpaceDN w:val="0"/>
    </w:pPr>
    <w:rPr>
      <w:sz w:val="16"/>
      <w:szCs w:val="16"/>
      <w:lang w:eastAsia="en-US"/>
    </w:rPr>
  </w:style>
  <w:style w:type="character" w:customStyle="1" w:styleId="BodyTextChar">
    <w:name w:val="Body Text Char"/>
    <w:basedOn w:val="DefaultParagraphFont"/>
    <w:link w:val="BodyText"/>
    <w:uiPriority w:val="1"/>
    <w:rsid w:val="00CE7BAD"/>
    <w:rPr>
      <w:sz w:val="16"/>
      <w:szCs w:val="16"/>
      <w:lang w:eastAsia="en-US"/>
    </w:rPr>
  </w:style>
  <w:style w:type="character" w:customStyle="1" w:styleId="Heading2Char">
    <w:name w:val="Heading 2 Char"/>
    <w:basedOn w:val="DefaultParagraphFont"/>
    <w:link w:val="Heading2"/>
    <w:semiHidden/>
    <w:rsid w:val="00FA48DE"/>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FA48DE"/>
  </w:style>
  <w:style w:type="character" w:styleId="Strong">
    <w:name w:val="Strong"/>
    <w:basedOn w:val="DefaultParagraphFont"/>
    <w:uiPriority w:val="22"/>
    <w:qFormat/>
    <w:rsid w:val="0083459C"/>
    <w:rPr>
      <w:b/>
      <w:bCs/>
    </w:rPr>
  </w:style>
  <w:style w:type="character" w:styleId="Emphasis">
    <w:name w:val="Emphasis"/>
    <w:basedOn w:val="DefaultParagraphFont"/>
    <w:uiPriority w:val="20"/>
    <w:qFormat/>
    <w:rsid w:val="0083459C"/>
    <w:rPr>
      <w:i/>
      <w:iCs/>
    </w:rPr>
  </w:style>
  <w:style w:type="character" w:styleId="FollowedHyperlink">
    <w:name w:val="FollowedHyperlink"/>
    <w:basedOn w:val="DefaultParagraphFont"/>
    <w:semiHidden/>
    <w:unhideWhenUsed/>
    <w:rsid w:val="00781A4D"/>
    <w:rPr>
      <w:color w:val="800080" w:themeColor="followedHyperlink"/>
      <w:u w:val="single"/>
    </w:rPr>
  </w:style>
  <w:style w:type="character" w:customStyle="1" w:styleId="ng-star-inserted">
    <w:name w:val="ng-star-inserted"/>
    <w:basedOn w:val="DefaultParagraphFont"/>
    <w:rsid w:val="001D2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20096">
      <w:bodyDiv w:val="1"/>
      <w:marLeft w:val="0"/>
      <w:marRight w:val="0"/>
      <w:marTop w:val="0"/>
      <w:marBottom w:val="0"/>
      <w:divBdr>
        <w:top w:val="none" w:sz="0" w:space="0" w:color="auto"/>
        <w:left w:val="none" w:sz="0" w:space="0" w:color="auto"/>
        <w:bottom w:val="none" w:sz="0" w:space="0" w:color="auto"/>
        <w:right w:val="none" w:sz="0" w:space="0" w:color="auto"/>
      </w:divBdr>
      <w:divsChild>
        <w:div w:id="186989162">
          <w:marLeft w:val="0"/>
          <w:marRight w:val="0"/>
          <w:marTop w:val="0"/>
          <w:marBottom w:val="0"/>
          <w:divBdr>
            <w:top w:val="none" w:sz="0" w:space="0" w:color="auto"/>
            <w:left w:val="none" w:sz="0" w:space="0" w:color="auto"/>
            <w:bottom w:val="none" w:sz="0" w:space="0" w:color="auto"/>
            <w:right w:val="none" w:sz="0" w:space="0" w:color="auto"/>
          </w:divBdr>
        </w:div>
      </w:divsChild>
    </w:div>
    <w:div w:id="448664816">
      <w:bodyDiv w:val="1"/>
      <w:marLeft w:val="0"/>
      <w:marRight w:val="0"/>
      <w:marTop w:val="0"/>
      <w:marBottom w:val="0"/>
      <w:divBdr>
        <w:top w:val="none" w:sz="0" w:space="0" w:color="auto"/>
        <w:left w:val="none" w:sz="0" w:space="0" w:color="auto"/>
        <w:bottom w:val="none" w:sz="0" w:space="0" w:color="auto"/>
        <w:right w:val="none" w:sz="0" w:space="0" w:color="auto"/>
      </w:divBdr>
    </w:div>
    <w:div w:id="555167531">
      <w:bodyDiv w:val="1"/>
      <w:marLeft w:val="0"/>
      <w:marRight w:val="0"/>
      <w:marTop w:val="0"/>
      <w:marBottom w:val="0"/>
      <w:divBdr>
        <w:top w:val="none" w:sz="0" w:space="0" w:color="auto"/>
        <w:left w:val="none" w:sz="0" w:space="0" w:color="auto"/>
        <w:bottom w:val="none" w:sz="0" w:space="0" w:color="auto"/>
        <w:right w:val="none" w:sz="0" w:space="0" w:color="auto"/>
      </w:divBdr>
    </w:div>
    <w:div w:id="978804190">
      <w:bodyDiv w:val="1"/>
      <w:marLeft w:val="0"/>
      <w:marRight w:val="0"/>
      <w:marTop w:val="0"/>
      <w:marBottom w:val="0"/>
      <w:divBdr>
        <w:top w:val="none" w:sz="0" w:space="0" w:color="auto"/>
        <w:left w:val="none" w:sz="0" w:space="0" w:color="auto"/>
        <w:bottom w:val="none" w:sz="0" w:space="0" w:color="auto"/>
        <w:right w:val="none" w:sz="0" w:space="0" w:color="auto"/>
      </w:divBdr>
      <w:divsChild>
        <w:div w:id="159276747">
          <w:marLeft w:val="0"/>
          <w:marRight w:val="0"/>
          <w:marTop w:val="0"/>
          <w:marBottom w:val="0"/>
          <w:divBdr>
            <w:top w:val="none" w:sz="0" w:space="0" w:color="auto"/>
            <w:left w:val="none" w:sz="0" w:space="0" w:color="auto"/>
            <w:bottom w:val="none" w:sz="0" w:space="0" w:color="auto"/>
            <w:right w:val="none" w:sz="0" w:space="0" w:color="auto"/>
          </w:divBdr>
          <w:divsChild>
            <w:div w:id="1332483370">
              <w:marLeft w:val="0"/>
              <w:marRight w:val="0"/>
              <w:marTop w:val="0"/>
              <w:marBottom w:val="0"/>
              <w:divBdr>
                <w:top w:val="none" w:sz="0" w:space="0" w:color="auto"/>
                <w:left w:val="none" w:sz="0" w:space="0" w:color="auto"/>
                <w:bottom w:val="none" w:sz="0" w:space="0" w:color="auto"/>
                <w:right w:val="none" w:sz="0" w:space="0" w:color="auto"/>
              </w:divBdr>
              <w:divsChild>
                <w:div w:id="1003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7825">
      <w:bodyDiv w:val="1"/>
      <w:marLeft w:val="0"/>
      <w:marRight w:val="0"/>
      <w:marTop w:val="0"/>
      <w:marBottom w:val="0"/>
      <w:divBdr>
        <w:top w:val="none" w:sz="0" w:space="0" w:color="auto"/>
        <w:left w:val="none" w:sz="0" w:space="0" w:color="auto"/>
        <w:bottom w:val="none" w:sz="0" w:space="0" w:color="auto"/>
        <w:right w:val="none" w:sz="0" w:space="0" w:color="auto"/>
      </w:divBdr>
      <w:divsChild>
        <w:div w:id="1697196637">
          <w:marLeft w:val="0"/>
          <w:marRight w:val="0"/>
          <w:marTop w:val="0"/>
          <w:marBottom w:val="0"/>
          <w:divBdr>
            <w:top w:val="none" w:sz="0" w:space="0" w:color="auto"/>
            <w:left w:val="none" w:sz="0" w:space="0" w:color="auto"/>
            <w:bottom w:val="none" w:sz="0" w:space="0" w:color="auto"/>
            <w:right w:val="none" w:sz="0" w:space="0" w:color="auto"/>
          </w:divBdr>
          <w:divsChild>
            <w:div w:id="546184807">
              <w:marLeft w:val="0"/>
              <w:marRight w:val="0"/>
              <w:marTop w:val="0"/>
              <w:marBottom w:val="0"/>
              <w:divBdr>
                <w:top w:val="none" w:sz="0" w:space="0" w:color="auto"/>
                <w:left w:val="none" w:sz="0" w:space="0" w:color="auto"/>
                <w:bottom w:val="none" w:sz="0" w:space="0" w:color="auto"/>
                <w:right w:val="none" w:sz="0" w:space="0" w:color="auto"/>
              </w:divBdr>
              <w:divsChild>
                <w:div w:id="11538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12019">
      <w:bodyDiv w:val="1"/>
      <w:marLeft w:val="0"/>
      <w:marRight w:val="0"/>
      <w:marTop w:val="0"/>
      <w:marBottom w:val="0"/>
      <w:divBdr>
        <w:top w:val="none" w:sz="0" w:space="0" w:color="auto"/>
        <w:left w:val="none" w:sz="0" w:space="0" w:color="auto"/>
        <w:bottom w:val="none" w:sz="0" w:space="0" w:color="auto"/>
        <w:right w:val="none" w:sz="0" w:space="0" w:color="auto"/>
      </w:divBdr>
      <w:divsChild>
        <w:div w:id="1068041596">
          <w:marLeft w:val="0"/>
          <w:marRight w:val="0"/>
          <w:marTop w:val="0"/>
          <w:marBottom w:val="0"/>
          <w:divBdr>
            <w:top w:val="none" w:sz="0" w:space="0" w:color="auto"/>
            <w:left w:val="none" w:sz="0" w:space="0" w:color="auto"/>
            <w:bottom w:val="none" w:sz="0" w:space="0" w:color="auto"/>
            <w:right w:val="none" w:sz="0" w:space="0" w:color="auto"/>
          </w:divBdr>
        </w:div>
      </w:divsChild>
    </w:div>
    <w:div w:id="1787235459">
      <w:bodyDiv w:val="1"/>
      <w:marLeft w:val="0"/>
      <w:marRight w:val="0"/>
      <w:marTop w:val="0"/>
      <w:marBottom w:val="0"/>
      <w:divBdr>
        <w:top w:val="none" w:sz="0" w:space="0" w:color="auto"/>
        <w:left w:val="none" w:sz="0" w:space="0" w:color="auto"/>
        <w:bottom w:val="none" w:sz="0" w:space="0" w:color="auto"/>
        <w:right w:val="none" w:sz="0" w:space="0" w:color="auto"/>
      </w:divBdr>
    </w:div>
    <w:div w:id="1792823174">
      <w:bodyDiv w:val="1"/>
      <w:marLeft w:val="0"/>
      <w:marRight w:val="0"/>
      <w:marTop w:val="0"/>
      <w:marBottom w:val="0"/>
      <w:divBdr>
        <w:top w:val="none" w:sz="0" w:space="0" w:color="auto"/>
        <w:left w:val="none" w:sz="0" w:space="0" w:color="auto"/>
        <w:bottom w:val="none" w:sz="0" w:space="0" w:color="auto"/>
        <w:right w:val="none" w:sz="0" w:space="0" w:color="auto"/>
      </w:divBdr>
    </w:div>
    <w:div w:id="1906722658">
      <w:bodyDiv w:val="1"/>
      <w:marLeft w:val="0"/>
      <w:marRight w:val="0"/>
      <w:marTop w:val="0"/>
      <w:marBottom w:val="0"/>
      <w:divBdr>
        <w:top w:val="none" w:sz="0" w:space="0" w:color="auto"/>
        <w:left w:val="none" w:sz="0" w:space="0" w:color="auto"/>
        <w:bottom w:val="none" w:sz="0" w:space="0" w:color="auto"/>
        <w:right w:val="none" w:sz="0" w:space="0" w:color="auto"/>
      </w:divBdr>
    </w:div>
    <w:div w:id="2110853103">
      <w:bodyDiv w:val="1"/>
      <w:marLeft w:val="0"/>
      <w:marRight w:val="0"/>
      <w:marTop w:val="0"/>
      <w:marBottom w:val="0"/>
      <w:divBdr>
        <w:top w:val="none" w:sz="0" w:space="0" w:color="auto"/>
        <w:left w:val="none" w:sz="0" w:space="0" w:color="auto"/>
        <w:bottom w:val="none" w:sz="0" w:space="0" w:color="auto"/>
        <w:right w:val="none" w:sz="0" w:space="0" w:color="auto"/>
      </w:divBdr>
    </w:div>
    <w:div w:id="213563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elifestyleclinic.co.uk" TargetMode="External"/><Relationship Id="rId13" Type="http://schemas.openxmlformats.org/officeDocument/2006/relationships/hyperlink" Target="https://drnerysfrater.co.uk/privacy-policy/" TargetMode="External"/><Relationship Id="rId18" Type="http://schemas.openxmlformats.org/officeDocument/2006/relationships/hyperlink" Target="https://www.thelifestyleclinic.co.uk/pages/cookies" TargetMode="External"/><Relationship Id="rId3" Type="http://schemas.openxmlformats.org/officeDocument/2006/relationships/styles" Target="styles.xml"/><Relationship Id="rId21" Type="http://schemas.openxmlformats.org/officeDocument/2006/relationships/hyperlink" Target="mailto:ask@ombudsman-wales.org.uk" TargetMode="External"/><Relationship Id="rId7" Type="http://schemas.openxmlformats.org/officeDocument/2006/relationships/endnotes" Target="endnotes.xml"/><Relationship Id="rId12" Type="http://schemas.openxmlformats.org/officeDocument/2006/relationships/hyperlink" Target="https://thelifestyleclinic.co.uk/privacy-policy/"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for-organisations/guide-to-the-general-data-protection-regulation-gdpr/individual-rights/" TargetMode="External"/><Relationship Id="rId20" Type="http://schemas.openxmlformats.org/officeDocument/2006/relationships/hyperlink" Target="http://www.ombudsman-wale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helifestyleclinic.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riteupp.com/feature/clinic-management-software?utm_source=google&amp;utm_medium=cpc&amp;utm_campaign=WU_UK_Brand&amp;utm_term=writeupp&amp;utm_content=&amp;utm_term=writeupp&amp;utm_campaign=WU_UK_Brand&amp;utm_source=adwords&amp;utm_medium=ppc&amp;hsa_acc=1154570963&amp;hsa_cam=23384867427&amp;hsa_grp=188346121897&amp;hsa_ad=789435661567&amp;hsa_src=g&amp;hsa_tgt=kwd-318041436842&amp;hsa_kw=writeupp&amp;hsa_mt=p&amp;hsa_net=adwords&amp;hsa_ver=3&amp;gad_source=1&amp;gad_campaignid=23384867427&amp;gbraid=0AAAAADmSiRIeQHPn84uuGeJqzPLs-b4Dp&amp;gclid=CjwKCAiAkvDMBhBMEiwAnUA9BUOUs6r7bkkEVu8LzHNUqOqmuDjc3Ygo43IBsylkxISkxf3ZGmgUehoCBdMQAvD_BwE" TargetMode="External"/><Relationship Id="rId23" Type="http://schemas.openxmlformats.org/officeDocument/2006/relationships/header" Target="header1.xml"/><Relationship Id="rId10" Type="http://schemas.openxmlformats.org/officeDocument/2006/relationships/hyperlink" Target="mailto:info@thelifestyleclinic.co.uk" TargetMode="External"/><Relationship Id="rId19" Type="http://schemas.openxmlformats.org/officeDocument/2006/relationships/hyperlink" Target="mailto:info@thelifestyleclinic.co.uk" TargetMode="External"/><Relationship Id="rId4" Type="http://schemas.openxmlformats.org/officeDocument/2006/relationships/settings" Target="settings.xml"/><Relationship Id="rId9" Type="http://schemas.openxmlformats.org/officeDocument/2006/relationships/hyperlink" Target="http://www.hiw.org.uk/" TargetMode="External"/><Relationship Id="rId14" Type="http://schemas.openxmlformats.org/officeDocument/2006/relationships/hyperlink" Target="https://www.thelifestyleclinic.co.uk/pages/cookies" TargetMode="External"/><Relationship Id="rId22" Type="http://schemas.openxmlformats.org/officeDocument/2006/relationships/hyperlink" Target="https://hiw.org.uk/provide-feedback-about-healthcare-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FC4C3-B0C5-214E-8A3D-D4ED3205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8931</Words>
  <Characters>50909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59721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Irons, Sian (HIW)</dc:creator>
  <cp:lastModifiedBy>Nerys Frater</cp:lastModifiedBy>
  <cp:revision>2</cp:revision>
  <dcterms:created xsi:type="dcterms:W3CDTF">2026-02-23T14:17:00Z</dcterms:created>
  <dcterms:modified xsi:type="dcterms:W3CDTF">2026-02-23T14:17:00Z</dcterms:modified>
</cp:coreProperties>
</file>